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848E" w14:textId="149E3A62" w:rsidR="00BF3141" w:rsidRPr="00604442" w:rsidRDefault="00796649" w:rsidP="00D00A23">
      <w:pPr>
        <w:autoSpaceDE w:val="0"/>
        <w:autoSpaceDN w:val="0"/>
        <w:adjustRightInd w:val="0"/>
        <w:spacing w:line="260" w:lineRule="exact"/>
        <w:rPr>
          <w:rFonts w:ascii="Arial" w:hAnsi="Arial"/>
          <w:b/>
          <w:sz w:val="20"/>
          <w:lang w:val="en-US"/>
        </w:rPr>
      </w:pPr>
      <w:r w:rsidRPr="00796649">
        <w:rPr>
          <w:rFonts w:ascii="Arial" w:hAnsi="Arial"/>
          <w:b/>
          <w:noProof/>
          <w:sz w:val="20"/>
          <w:lang w:val="en-US"/>
        </w:rPr>
        <mc:AlternateContent>
          <mc:Choice Requires="wps">
            <w:drawing>
              <wp:anchor distT="0" distB="0" distL="114300" distR="114300" simplePos="0" relativeHeight="251648000" behindDoc="0" locked="0" layoutInCell="1" allowOverlap="1" wp14:anchorId="5219CE1F" wp14:editId="4EDD8A8D">
                <wp:simplePos x="0" y="0"/>
                <wp:positionH relativeFrom="column">
                  <wp:posOffset>-954405</wp:posOffset>
                </wp:positionH>
                <wp:positionV relativeFrom="paragraph">
                  <wp:posOffset>-1966595</wp:posOffset>
                </wp:positionV>
                <wp:extent cx="894715" cy="417830"/>
                <wp:effectExtent l="0" t="9207" r="10477" b="10478"/>
                <wp:wrapNone/>
                <wp:docPr id="9" name="Triangle rectangle 9"/>
                <wp:cNvGraphicFramePr/>
                <a:graphic xmlns:a="http://schemas.openxmlformats.org/drawingml/2006/main">
                  <a:graphicData uri="http://schemas.microsoft.com/office/word/2010/wordprocessingShape">
                    <wps:wsp>
                      <wps:cNvSpPr/>
                      <wps:spPr>
                        <a:xfrm rot="5400000">
                          <a:off x="0" y="0"/>
                          <a:ext cx="894715" cy="417830"/>
                        </a:xfrm>
                        <a:prstGeom prst="rtTriangle">
                          <a:avLst/>
                        </a:prstGeom>
                        <a:solidFill>
                          <a:srgbClr val="80B13D"/>
                        </a:solidFill>
                        <a:ln>
                          <a:solidFill>
                            <a:srgbClr val="80B13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C087F0" id="_x0000_t6" coordsize="21600,21600" o:spt="6" path="m,l,21600r21600,xe">
                <v:stroke joinstyle="miter"/>
                <v:path gradientshapeok="t" o:connecttype="custom" o:connectlocs="0,0;0,10800;0,21600;10800,21600;21600,21600;10800,10800" textboxrect="1800,12600,12600,19800"/>
              </v:shapetype>
              <v:shape id="Triangle rectangle 9" o:spid="_x0000_s1026" type="#_x0000_t6" style="position:absolute;margin-left:-75.15pt;margin-top:-154.85pt;width:70.45pt;height:32.9pt;rotation:90;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" fillcolor="#80b13d" strokecolor="#80b13d" strokeweight="1pt"/>
            </w:pict>
          </mc:Fallback>
        </mc:AlternateContent>
      </w:r>
      <w:r w:rsidRPr="00796649">
        <w:rPr>
          <w:rFonts w:ascii="Arial" w:hAnsi="Arial"/>
          <w:b/>
          <w:noProof/>
          <w:sz w:val="20"/>
          <w:lang w:val="en-US"/>
        </w:rPr>
        <mc:AlternateContent>
          <mc:Choice Requires="wps">
            <w:drawing>
              <wp:anchor distT="0" distB="0" distL="114300" distR="114300" simplePos="0" relativeHeight="251649024" behindDoc="0" locked="0" layoutInCell="1" allowOverlap="1" wp14:anchorId="427B6BA1" wp14:editId="5A17672A">
                <wp:simplePos x="0" y="0"/>
                <wp:positionH relativeFrom="column">
                  <wp:posOffset>-638246</wp:posOffset>
                </wp:positionH>
                <wp:positionV relativeFrom="paragraph">
                  <wp:posOffset>-2293166</wp:posOffset>
                </wp:positionV>
                <wp:extent cx="466725" cy="631190"/>
                <wp:effectExtent l="0" t="6032" r="22542" b="22543"/>
                <wp:wrapNone/>
                <wp:docPr id="14" name="Triangle rectangle 14"/>
                <wp:cNvGraphicFramePr/>
                <a:graphic xmlns:a="http://schemas.openxmlformats.org/drawingml/2006/main">
                  <a:graphicData uri="http://schemas.microsoft.com/office/word/2010/wordprocessingShape">
                    <wps:wsp>
                      <wps:cNvSpPr/>
                      <wps:spPr>
                        <a:xfrm rot="5400000">
                          <a:off x="0" y="0"/>
                          <a:ext cx="466725" cy="631190"/>
                        </a:xfrm>
                        <a:prstGeom prst="rtTriangle">
                          <a:avLst/>
                        </a:prstGeom>
                        <a:solidFill>
                          <a:srgbClr val="B6C930"/>
                        </a:solidFill>
                        <a:ln>
                          <a:solidFill>
                            <a:srgbClr val="B6C9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EDDCF4" id="Triangle rectangle 14" o:spid="_x0000_s1026" type="#_x0000_t6" style="position:absolute;margin-left:-50.25pt;margin-top:-180.55pt;width:36.75pt;height:49.7pt;rotation:90;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" fillcolor="#b6c930" strokecolor="#b6c930" strokeweight="1pt"/>
            </w:pict>
          </mc:Fallback>
        </mc:AlternateContent>
      </w:r>
      <w:r w:rsidR="00634777">
        <w:rPr>
          <w:rFonts w:ascii="Arial" w:hAnsi="Arial"/>
          <w:b/>
          <w:sz w:val="20"/>
          <w:lang w:val="en-US"/>
        </w:rPr>
        <w:tab/>
      </w:r>
    </w:p>
    <w:p w14:paraId="125D3666" w14:textId="77777777" w:rsidR="00BF3141" w:rsidRPr="00604442" w:rsidRDefault="00BF3141" w:rsidP="00D12B6F">
      <w:pPr>
        <w:autoSpaceDE w:val="0"/>
        <w:autoSpaceDN w:val="0"/>
        <w:adjustRightInd w:val="0"/>
        <w:spacing w:line="240" w:lineRule="exact"/>
        <w:rPr>
          <w:rFonts w:ascii="Arial" w:hAnsi="Arial" w:cs="Arial"/>
          <w:sz w:val="20"/>
          <w:lang w:val="en-US"/>
        </w:rPr>
        <w:sectPr w:rsidR="00BF3141" w:rsidRPr="00604442" w:rsidSect="00E6595E">
          <w:headerReference w:type="default" r:id="rId8"/>
          <w:footerReference w:type="default" r:id="rId9"/>
          <w:headerReference w:type="first" r:id="rId10"/>
          <w:footerReference w:type="first" r:id="rId11"/>
          <w:type w:val="continuous"/>
          <w:pgSz w:w="11906" w:h="16838" w:code="9"/>
          <w:pgMar w:top="1758" w:right="1134" w:bottom="1134" w:left="1134" w:header="567" w:footer="567" w:gutter="0"/>
          <w:cols w:space="708"/>
          <w:titlePg/>
        </w:sectPr>
      </w:pPr>
    </w:p>
    <w:p w14:paraId="5195D635" w14:textId="71C2D33E" w:rsidR="00C129FC" w:rsidRDefault="00C129FC" w:rsidP="005E638C">
      <w:pPr>
        <w:autoSpaceDE w:val="0"/>
        <w:autoSpaceDN w:val="0"/>
        <w:adjustRightInd w:val="0"/>
        <w:jc w:val="center"/>
        <w:rPr>
          <w:rFonts w:ascii="Arial" w:hAnsi="Arial" w:cs="Arial"/>
          <w:b/>
          <w:smallCaps/>
          <w:sz w:val="32"/>
          <w:szCs w:val="22"/>
        </w:rPr>
      </w:pPr>
      <w:r>
        <w:rPr>
          <w:rFonts w:ascii="Arial" w:hAnsi="Arial" w:cs="Arial"/>
          <w:b/>
          <w:smallCaps/>
          <w:sz w:val="32"/>
          <w:szCs w:val="22"/>
        </w:rPr>
        <w:t xml:space="preserve">Synthèse des mesures </w:t>
      </w:r>
      <w:r w:rsidR="00EA6A2F">
        <w:rPr>
          <w:rFonts w:ascii="Arial" w:hAnsi="Arial" w:cs="Arial"/>
          <w:b/>
          <w:smallCaps/>
          <w:sz w:val="32"/>
          <w:szCs w:val="22"/>
        </w:rPr>
        <w:t>é</w:t>
      </w:r>
      <w:r>
        <w:rPr>
          <w:rFonts w:ascii="Arial" w:hAnsi="Arial" w:cs="Arial"/>
          <w:b/>
          <w:smallCaps/>
          <w:sz w:val="32"/>
          <w:szCs w:val="22"/>
        </w:rPr>
        <w:t xml:space="preserve">nergie </w:t>
      </w:r>
      <w:r w:rsidR="00BC7C87">
        <w:rPr>
          <w:rFonts w:ascii="Arial" w:hAnsi="Arial" w:cs="Arial"/>
          <w:b/>
          <w:smallCaps/>
          <w:sz w:val="32"/>
          <w:szCs w:val="22"/>
        </w:rPr>
        <w:t>et eau</w:t>
      </w:r>
    </w:p>
    <w:p w14:paraId="1CFC8F72" w14:textId="40280208" w:rsidR="00675B7B" w:rsidRDefault="00965E53" w:rsidP="005E638C">
      <w:pPr>
        <w:autoSpaceDE w:val="0"/>
        <w:autoSpaceDN w:val="0"/>
        <w:adjustRightInd w:val="0"/>
        <w:jc w:val="center"/>
        <w:rPr>
          <w:rFonts w:ascii="Arial" w:hAnsi="Arial" w:cs="Arial"/>
          <w:b/>
          <w:smallCaps/>
          <w:sz w:val="32"/>
          <w:szCs w:val="22"/>
        </w:rPr>
      </w:pPr>
      <w:r>
        <w:rPr>
          <w:rFonts w:ascii="Arial" w:hAnsi="Arial" w:cs="Arial"/>
          <w:b/>
          <w:smallCaps/>
          <w:sz w:val="32"/>
          <w:szCs w:val="22"/>
        </w:rPr>
        <w:t xml:space="preserve">en temps de </w:t>
      </w:r>
      <w:proofErr w:type="spellStart"/>
      <w:r>
        <w:rPr>
          <w:rFonts w:ascii="Arial" w:hAnsi="Arial" w:cs="Arial"/>
          <w:b/>
          <w:smallCaps/>
          <w:sz w:val="32"/>
          <w:szCs w:val="22"/>
        </w:rPr>
        <w:t>crise.s</w:t>
      </w:r>
      <w:proofErr w:type="spellEnd"/>
    </w:p>
    <w:p w14:paraId="1B94C5A9" w14:textId="0F32C045" w:rsidR="00295AB4" w:rsidRDefault="00295AB4" w:rsidP="005E638C">
      <w:pPr>
        <w:autoSpaceDE w:val="0"/>
        <w:autoSpaceDN w:val="0"/>
        <w:adjustRightInd w:val="0"/>
        <w:jc w:val="center"/>
        <w:rPr>
          <w:rFonts w:ascii="Arial" w:hAnsi="Arial" w:cs="Arial"/>
          <w:b/>
          <w:smallCaps/>
          <w:sz w:val="32"/>
          <w:szCs w:val="22"/>
        </w:rPr>
      </w:pPr>
      <w:r>
        <w:rPr>
          <w:rFonts w:ascii="Arial" w:hAnsi="Arial" w:cs="Arial"/>
          <w:b/>
          <w:smallCaps/>
          <w:sz w:val="32"/>
          <w:szCs w:val="22"/>
        </w:rPr>
        <w:t xml:space="preserve">au </w:t>
      </w:r>
      <w:r w:rsidR="00F33143" w:rsidRPr="00F33143">
        <w:rPr>
          <w:rFonts w:ascii="Arial" w:hAnsi="Arial" w:cs="Arial"/>
          <w:b/>
          <w:smallCaps/>
          <w:sz w:val="32"/>
          <w:szCs w:val="22"/>
          <w:highlight w:val="yellow"/>
        </w:rPr>
        <w:t>12 janvier</w:t>
      </w:r>
      <w:r w:rsidR="00EE4EC6" w:rsidRPr="00F33143">
        <w:rPr>
          <w:rFonts w:ascii="Arial" w:hAnsi="Arial" w:cs="Arial"/>
          <w:b/>
          <w:smallCaps/>
          <w:sz w:val="32"/>
          <w:szCs w:val="22"/>
          <w:highlight w:val="yellow"/>
        </w:rPr>
        <w:t xml:space="preserve"> 202</w:t>
      </w:r>
      <w:r w:rsidR="00F33143" w:rsidRPr="00F33143">
        <w:rPr>
          <w:rFonts w:ascii="Arial" w:hAnsi="Arial" w:cs="Arial"/>
          <w:b/>
          <w:smallCaps/>
          <w:sz w:val="32"/>
          <w:szCs w:val="22"/>
          <w:highlight w:val="yellow"/>
        </w:rPr>
        <w:t>3</w:t>
      </w:r>
    </w:p>
    <w:p w14:paraId="15D02240" w14:textId="77777777" w:rsidR="00BF3141" w:rsidRDefault="00BF3141" w:rsidP="00D12B6F">
      <w:pPr>
        <w:autoSpaceDE w:val="0"/>
        <w:autoSpaceDN w:val="0"/>
        <w:adjustRightInd w:val="0"/>
        <w:spacing w:line="240" w:lineRule="exact"/>
        <w:rPr>
          <w:rFonts w:ascii="Arial" w:hAnsi="Arial" w:cs="Arial"/>
          <w:sz w:val="22"/>
          <w:szCs w:val="22"/>
        </w:rPr>
      </w:pPr>
    </w:p>
    <w:p w14:paraId="6A0436C1" w14:textId="067A0893" w:rsidR="00404C33" w:rsidRDefault="00404C33">
      <w:pPr>
        <w:rPr>
          <w:rFonts w:ascii="Arial" w:hAnsi="Arial" w:cs="Arial"/>
          <w:sz w:val="22"/>
          <w:szCs w:val="22"/>
        </w:rPr>
      </w:pPr>
    </w:p>
    <w:p w14:paraId="0E5FBA01" w14:textId="405C3712" w:rsidR="007C19C0" w:rsidRPr="00CB7846" w:rsidRDefault="00EA6A2F" w:rsidP="00EA6A2F">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ind w:left="284" w:hanging="284"/>
        <w:rPr>
          <w:rFonts w:ascii="Arial" w:hAnsi="Arial" w:cs="Arial"/>
          <w:b/>
          <w:sz w:val="22"/>
          <w:szCs w:val="22"/>
        </w:rPr>
      </w:pPr>
      <w:r w:rsidRPr="00CB7846">
        <w:rPr>
          <w:rFonts w:ascii="Arial" w:hAnsi="Arial" w:cs="Arial"/>
          <w:b/>
          <w:sz w:val="22"/>
          <w:szCs w:val="22"/>
        </w:rPr>
        <w:t>F</w:t>
      </w:r>
      <w:r w:rsidR="00430CDA">
        <w:rPr>
          <w:rFonts w:ascii="Arial" w:hAnsi="Arial" w:cs="Arial"/>
          <w:b/>
          <w:sz w:val="22"/>
          <w:szCs w:val="22"/>
        </w:rPr>
        <w:t>É</w:t>
      </w:r>
      <w:r w:rsidRPr="00CB7846">
        <w:rPr>
          <w:rFonts w:ascii="Arial" w:hAnsi="Arial" w:cs="Arial"/>
          <w:b/>
          <w:sz w:val="22"/>
          <w:szCs w:val="22"/>
        </w:rPr>
        <w:t>D</w:t>
      </w:r>
      <w:r w:rsidR="00430CDA">
        <w:rPr>
          <w:rFonts w:ascii="Arial" w:hAnsi="Arial" w:cs="Arial"/>
          <w:b/>
          <w:sz w:val="22"/>
          <w:szCs w:val="22"/>
        </w:rPr>
        <w:t>É</w:t>
      </w:r>
      <w:r w:rsidRPr="00CB7846">
        <w:rPr>
          <w:rFonts w:ascii="Arial" w:hAnsi="Arial" w:cs="Arial"/>
          <w:b/>
          <w:sz w:val="22"/>
          <w:szCs w:val="22"/>
        </w:rPr>
        <w:t>RAL</w:t>
      </w:r>
    </w:p>
    <w:p w14:paraId="096F7103" w14:textId="52BB0D7E" w:rsidR="007C19C0" w:rsidRDefault="007C19C0" w:rsidP="007C19C0">
      <w:pPr>
        <w:autoSpaceDE w:val="0"/>
        <w:autoSpaceDN w:val="0"/>
        <w:adjustRightInd w:val="0"/>
        <w:spacing w:line="240" w:lineRule="exact"/>
        <w:rPr>
          <w:rFonts w:ascii="Arial" w:hAnsi="Arial" w:cs="Arial"/>
          <w:bCs/>
          <w:sz w:val="22"/>
          <w:szCs w:val="22"/>
        </w:rPr>
      </w:pPr>
    </w:p>
    <w:p w14:paraId="6D0181A6" w14:textId="3F4D4154" w:rsidR="00346089" w:rsidRDefault="00346089" w:rsidP="007C19C0">
      <w:pPr>
        <w:autoSpaceDE w:val="0"/>
        <w:autoSpaceDN w:val="0"/>
        <w:adjustRightInd w:val="0"/>
        <w:spacing w:line="240" w:lineRule="exact"/>
        <w:rPr>
          <w:rFonts w:ascii="Arial" w:hAnsi="Arial" w:cs="Arial"/>
          <w:bCs/>
          <w:sz w:val="22"/>
          <w:szCs w:val="22"/>
        </w:rPr>
      </w:pPr>
    </w:p>
    <w:p w14:paraId="11CFFC59" w14:textId="77777777" w:rsidR="000250FE" w:rsidRPr="007C19C0" w:rsidRDefault="000250FE" w:rsidP="007C19C0">
      <w:pPr>
        <w:autoSpaceDE w:val="0"/>
        <w:autoSpaceDN w:val="0"/>
        <w:adjustRightInd w:val="0"/>
        <w:spacing w:line="240" w:lineRule="exact"/>
        <w:rPr>
          <w:rFonts w:ascii="Arial" w:hAnsi="Arial" w:cs="Arial"/>
          <w:bCs/>
          <w:sz w:val="22"/>
          <w:szCs w:val="22"/>
        </w:rPr>
      </w:pPr>
    </w:p>
    <w:p w14:paraId="134F3FDB" w14:textId="78D68AF4" w:rsidR="007C19C0" w:rsidRPr="000250FE" w:rsidRDefault="004B2AAF" w:rsidP="00EA6A2F">
      <w:pPr>
        <w:pStyle w:val="Paragraphedeliste"/>
        <w:numPr>
          <w:ilvl w:val="0"/>
          <w:numId w:val="14"/>
        </w:numPr>
        <w:autoSpaceDE w:val="0"/>
        <w:autoSpaceDN w:val="0"/>
        <w:adjustRightInd w:val="0"/>
        <w:spacing w:line="240" w:lineRule="exact"/>
        <w:ind w:left="360"/>
        <w:rPr>
          <w:rFonts w:ascii="Arial" w:hAnsi="Arial" w:cs="Arial"/>
          <w:b/>
          <w:szCs w:val="24"/>
          <w:u w:val="single"/>
        </w:rPr>
      </w:pPr>
      <w:r w:rsidRPr="000250FE">
        <w:rPr>
          <w:rFonts w:ascii="Arial" w:hAnsi="Arial" w:cs="Arial"/>
          <w:b/>
          <w:szCs w:val="24"/>
          <w:u w:val="single"/>
        </w:rPr>
        <w:t>É</w:t>
      </w:r>
      <w:r w:rsidR="007C19C0" w:rsidRPr="000250FE">
        <w:rPr>
          <w:rFonts w:ascii="Arial" w:hAnsi="Arial" w:cs="Arial"/>
          <w:b/>
          <w:szCs w:val="24"/>
          <w:u w:val="single"/>
        </w:rPr>
        <w:t>largissement des critères d’accès au tarif social</w:t>
      </w:r>
    </w:p>
    <w:p w14:paraId="27A7277C" w14:textId="77777777" w:rsidR="00EA6A2F" w:rsidRPr="00EA6A2F" w:rsidRDefault="00EA6A2F" w:rsidP="00EA6A2F">
      <w:pPr>
        <w:autoSpaceDE w:val="0"/>
        <w:autoSpaceDN w:val="0"/>
        <w:adjustRightInd w:val="0"/>
        <w:spacing w:line="240" w:lineRule="exact"/>
        <w:rPr>
          <w:rFonts w:ascii="Arial" w:hAnsi="Arial" w:cs="Arial"/>
          <w:b/>
          <w:sz w:val="22"/>
          <w:szCs w:val="22"/>
        </w:rPr>
      </w:pPr>
    </w:p>
    <w:p w14:paraId="12A57E6E" w14:textId="5C8CEF2D" w:rsidR="00B46600" w:rsidRPr="00EA6A2F" w:rsidRDefault="00B46600" w:rsidP="00EA6A2F">
      <w:pPr>
        <w:autoSpaceDE w:val="0"/>
        <w:autoSpaceDN w:val="0"/>
        <w:adjustRightInd w:val="0"/>
        <w:spacing w:line="240" w:lineRule="exact"/>
        <w:jc w:val="right"/>
        <w:rPr>
          <w:rFonts w:ascii="Arial" w:hAnsi="Arial" w:cs="Arial"/>
          <w:b/>
          <w:i/>
          <w:iCs/>
          <w:sz w:val="22"/>
          <w:szCs w:val="22"/>
        </w:rPr>
      </w:pPr>
      <w:r w:rsidRPr="00EA6A2F">
        <w:rPr>
          <w:rFonts w:ascii="Arial" w:hAnsi="Arial" w:cs="Arial"/>
          <w:b/>
          <w:i/>
          <w:iCs/>
          <w:sz w:val="22"/>
          <w:szCs w:val="22"/>
        </w:rPr>
        <w:t xml:space="preserve">Arrêté royal </w:t>
      </w:r>
      <w:r w:rsidR="004B2AAF">
        <w:rPr>
          <w:rFonts w:ascii="Arial" w:hAnsi="Arial" w:cs="Arial"/>
          <w:b/>
          <w:i/>
          <w:iCs/>
          <w:sz w:val="22"/>
          <w:szCs w:val="22"/>
        </w:rPr>
        <w:t xml:space="preserve">(AR) </w:t>
      </w:r>
      <w:r w:rsidRPr="00EA6A2F">
        <w:rPr>
          <w:rFonts w:ascii="Arial" w:hAnsi="Arial" w:cs="Arial"/>
          <w:b/>
          <w:i/>
          <w:iCs/>
          <w:sz w:val="22"/>
          <w:szCs w:val="22"/>
        </w:rPr>
        <w:t>du 28</w:t>
      </w:r>
      <w:r w:rsidR="004B2AAF">
        <w:rPr>
          <w:rFonts w:ascii="Arial" w:hAnsi="Arial" w:cs="Arial"/>
          <w:b/>
          <w:i/>
          <w:iCs/>
          <w:sz w:val="22"/>
          <w:szCs w:val="22"/>
        </w:rPr>
        <w:t>.1.</w:t>
      </w:r>
      <w:r w:rsidRPr="00EA6A2F">
        <w:rPr>
          <w:rFonts w:ascii="Arial" w:hAnsi="Arial" w:cs="Arial"/>
          <w:b/>
          <w:i/>
          <w:iCs/>
          <w:sz w:val="22"/>
          <w:szCs w:val="22"/>
        </w:rPr>
        <w:t>2021 + Loi Programme du 27</w:t>
      </w:r>
      <w:r w:rsidR="004B2AAF">
        <w:rPr>
          <w:rFonts w:ascii="Arial" w:hAnsi="Arial" w:cs="Arial"/>
          <w:b/>
          <w:i/>
          <w:iCs/>
          <w:sz w:val="22"/>
          <w:szCs w:val="22"/>
        </w:rPr>
        <w:t>.12.</w:t>
      </w:r>
      <w:r w:rsidRPr="00EA6A2F">
        <w:rPr>
          <w:rFonts w:ascii="Arial" w:hAnsi="Arial" w:cs="Arial"/>
          <w:b/>
          <w:i/>
          <w:iCs/>
          <w:sz w:val="22"/>
          <w:szCs w:val="22"/>
        </w:rPr>
        <w:t>2021</w:t>
      </w:r>
      <w:r w:rsidR="00C16C80">
        <w:rPr>
          <w:rFonts w:ascii="Arial" w:hAnsi="Arial" w:cs="Arial"/>
          <w:b/>
          <w:i/>
          <w:iCs/>
          <w:sz w:val="22"/>
          <w:szCs w:val="22"/>
        </w:rPr>
        <w:t xml:space="preserve"> + Loi 28.2.2022 publiée le 8.3.2022</w:t>
      </w:r>
      <w:r w:rsidR="00971EF3">
        <w:rPr>
          <w:rFonts w:ascii="Arial" w:hAnsi="Arial" w:cs="Arial"/>
          <w:b/>
          <w:i/>
          <w:iCs/>
          <w:sz w:val="22"/>
          <w:szCs w:val="22"/>
        </w:rPr>
        <w:t xml:space="preserve"> </w:t>
      </w:r>
      <w:r w:rsidR="00971EF3" w:rsidRPr="00F42970">
        <w:rPr>
          <w:rFonts w:ascii="Arial" w:hAnsi="Arial" w:cs="Arial"/>
          <w:b/>
          <w:i/>
          <w:iCs/>
          <w:sz w:val="22"/>
          <w:szCs w:val="22"/>
        </w:rPr>
        <w:t xml:space="preserve">+ </w:t>
      </w:r>
      <w:r w:rsidR="00F42970">
        <w:rPr>
          <w:rFonts w:ascii="Arial" w:hAnsi="Arial" w:cs="Arial"/>
          <w:b/>
          <w:i/>
          <w:iCs/>
          <w:sz w:val="22"/>
          <w:szCs w:val="22"/>
        </w:rPr>
        <w:t>AR 22.4.2022</w:t>
      </w:r>
      <w:r w:rsidR="00B24BAD">
        <w:rPr>
          <w:rFonts w:ascii="Arial" w:hAnsi="Arial" w:cs="Arial"/>
          <w:b/>
          <w:i/>
          <w:iCs/>
          <w:sz w:val="22"/>
          <w:szCs w:val="22"/>
        </w:rPr>
        <w:t xml:space="preserve"> </w:t>
      </w:r>
      <w:r w:rsidR="00AE25D4">
        <w:rPr>
          <w:rFonts w:ascii="Arial" w:hAnsi="Arial" w:cs="Arial"/>
          <w:b/>
          <w:i/>
          <w:iCs/>
          <w:sz w:val="22"/>
          <w:szCs w:val="22"/>
        </w:rPr>
        <w:t xml:space="preserve">+ </w:t>
      </w:r>
      <w:r w:rsidR="00AE25D4" w:rsidRPr="00EE4EC6">
        <w:rPr>
          <w:rFonts w:ascii="Arial" w:hAnsi="Arial" w:cs="Arial"/>
          <w:b/>
          <w:i/>
          <w:iCs/>
          <w:sz w:val="22"/>
          <w:szCs w:val="22"/>
        </w:rPr>
        <w:t>AR 13.8.22</w:t>
      </w:r>
      <w:r w:rsidR="00EE4EC6">
        <w:rPr>
          <w:rFonts w:ascii="Arial" w:hAnsi="Arial" w:cs="Arial"/>
          <w:b/>
          <w:i/>
          <w:iCs/>
          <w:sz w:val="22"/>
          <w:szCs w:val="22"/>
        </w:rPr>
        <w:t xml:space="preserve"> + </w:t>
      </w:r>
      <w:r w:rsidR="003A610C" w:rsidRPr="003A610C">
        <w:rPr>
          <w:rFonts w:ascii="Arial" w:hAnsi="Arial" w:cs="Arial"/>
          <w:b/>
          <w:i/>
          <w:iCs/>
          <w:sz w:val="22"/>
          <w:szCs w:val="22"/>
          <w:highlight w:val="yellow"/>
        </w:rPr>
        <w:t>AR 28.10.22</w:t>
      </w:r>
    </w:p>
    <w:p w14:paraId="62517E23" w14:textId="77777777" w:rsidR="007C19C0" w:rsidRPr="007C19C0" w:rsidRDefault="007C19C0" w:rsidP="007C19C0">
      <w:pPr>
        <w:autoSpaceDE w:val="0"/>
        <w:autoSpaceDN w:val="0"/>
        <w:adjustRightInd w:val="0"/>
        <w:spacing w:line="240" w:lineRule="exact"/>
        <w:rPr>
          <w:rFonts w:ascii="Arial" w:hAnsi="Arial" w:cs="Arial"/>
          <w:bCs/>
          <w:sz w:val="22"/>
          <w:szCs w:val="22"/>
        </w:rPr>
      </w:pPr>
    </w:p>
    <w:p w14:paraId="6B60ECCA" w14:textId="007ED71D" w:rsidR="007C19C0" w:rsidRDefault="007C19C0" w:rsidP="00346089">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7C19C0">
        <w:rPr>
          <w:rFonts w:ascii="Arial" w:hAnsi="Arial" w:cs="Arial"/>
          <w:bCs/>
          <w:sz w:val="22"/>
          <w:szCs w:val="22"/>
        </w:rPr>
        <w:t>Aux bénéficiaires de l’intervention majorée</w:t>
      </w:r>
      <w:r w:rsidR="00EA6A2F">
        <w:rPr>
          <w:rFonts w:ascii="Arial" w:hAnsi="Arial" w:cs="Arial"/>
          <w:bCs/>
          <w:sz w:val="22"/>
          <w:szCs w:val="22"/>
        </w:rPr>
        <w:t xml:space="preserve"> (BIM)</w:t>
      </w:r>
      <w:r w:rsidRPr="007C19C0">
        <w:rPr>
          <w:rFonts w:ascii="Arial" w:hAnsi="Arial" w:cs="Arial"/>
          <w:bCs/>
          <w:sz w:val="22"/>
          <w:szCs w:val="22"/>
        </w:rPr>
        <w:t>, titulaires de leur contrat</w:t>
      </w:r>
      <w:r w:rsidR="00346089">
        <w:rPr>
          <w:rFonts w:ascii="Arial" w:hAnsi="Arial" w:cs="Arial"/>
          <w:bCs/>
          <w:sz w:val="22"/>
          <w:szCs w:val="22"/>
        </w:rPr>
        <w:t>.</w:t>
      </w:r>
    </w:p>
    <w:p w14:paraId="0068E6B1" w14:textId="55639E83" w:rsidR="007C19C0" w:rsidRPr="00020DA2" w:rsidRDefault="007C19C0" w:rsidP="00346089">
      <w:pPr>
        <w:numPr>
          <w:ilvl w:val="0"/>
          <w:numId w:val="15"/>
        </w:numPr>
        <w:autoSpaceDE w:val="0"/>
        <w:autoSpaceDN w:val="0"/>
        <w:adjustRightInd w:val="0"/>
        <w:spacing w:after="240" w:line="240" w:lineRule="exact"/>
        <w:ind w:left="284" w:hanging="284"/>
        <w:jc w:val="both"/>
        <w:rPr>
          <w:rFonts w:ascii="Arial" w:hAnsi="Arial" w:cs="Arial"/>
          <w:bCs/>
          <w:strike/>
          <w:sz w:val="22"/>
          <w:szCs w:val="22"/>
        </w:rPr>
      </w:pPr>
      <w:r w:rsidRPr="00020DA2">
        <w:rPr>
          <w:rFonts w:ascii="Arial" w:hAnsi="Arial" w:cs="Arial"/>
          <w:bCs/>
          <w:sz w:val="22"/>
          <w:szCs w:val="22"/>
        </w:rPr>
        <w:t xml:space="preserve">Jusqu’au </w:t>
      </w:r>
      <w:r w:rsidR="00B01522" w:rsidRPr="00020DA2">
        <w:rPr>
          <w:rFonts w:ascii="Arial" w:hAnsi="Arial" w:cs="Arial"/>
          <w:bCs/>
          <w:sz w:val="22"/>
          <w:szCs w:val="22"/>
        </w:rPr>
        <w:t xml:space="preserve">31 </w:t>
      </w:r>
      <w:r w:rsidR="00EE4EC6" w:rsidRPr="00020DA2">
        <w:rPr>
          <w:rFonts w:ascii="Arial" w:hAnsi="Arial" w:cs="Arial"/>
          <w:bCs/>
          <w:sz w:val="22"/>
          <w:szCs w:val="22"/>
        </w:rPr>
        <w:t>mars</w:t>
      </w:r>
      <w:r w:rsidR="00B01522" w:rsidRPr="00020DA2">
        <w:rPr>
          <w:rFonts w:ascii="Arial" w:hAnsi="Arial" w:cs="Arial"/>
          <w:bCs/>
          <w:sz w:val="22"/>
          <w:szCs w:val="22"/>
        </w:rPr>
        <w:t xml:space="preserve"> </w:t>
      </w:r>
      <w:r w:rsidRPr="00020DA2">
        <w:rPr>
          <w:rFonts w:ascii="Arial" w:hAnsi="Arial" w:cs="Arial"/>
          <w:bCs/>
          <w:sz w:val="22"/>
          <w:szCs w:val="22"/>
        </w:rPr>
        <w:t>202</w:t>
      </w:r>
      <w:r w:rsidR="00EE4EC6" w:rsidRPr="00020DA2">
        <w:rPr>
          <w:rFonts w:ascii="Arial" w:hAnsi="Arial" w:cs="Arial"/>
          <w:bCs/>
          <w:sz w:val="22"/>
          <w:szCs w:val="22"/>
        </w:rPr>
        <w:t>3</w:t>
      </w:r>
      <w:r w:rsidR="00610C5F" w:rsidRPr="00020DA2">
        <w:rPr>
          <w:rFonts w:ascii="Arial" w:hAnsi="Arial" w:cs="Arial"/>
          <w:bCs/>
          <w:sz w:val="22"/>
          <w:szCs w:val="22"/>
        </w:rPr>
        <w:t>.</w:t>
      </w:r>
      <w:r w:rsidR="003F1EBE" w:rsidRPr="00020DA2">
        <w:rPr>
          <w:rFonts w:ascii="Arial" w:hAnsi="Arial" w:cs="Arial"/>
          <w:bCs/>
          <w:sz w:val="22"/>
          <w:szCs w:val="22"/>
        </w:rPr>
        <w:t xml:space="preserve"> </w:t>
      </w:r>
    </w:p>
    <w:p w14:paraId="5366B797" w14:textId="588BC3F3" w:rsidR="007C19C0" w:rsidRDefault="007C19C0" w:rsidP="00346089">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7C19C0">
        <w:rPr>
          <w:rFonts w:ascii="Arial" w:hAnsi="Arial" w:cs="Arial"/>
          <w:bCs/>
          <w:sz w:val="22"/>
          <w:szCs w:val="22"/>
        </w:rPr>
        <w:t xml:space="preserve">Octroi automatique via </w:t>
      </w:r>
      <w:proofErr w:type="spellStart"/>
      <w:r w:rsidR="00DD308E">
        <w:rPr>
          <w:rFonts w:ascii="Arial" w:hAnsi="Arial" w:cs="Arial"/>
          <w:bCs/>
          <w:sz w:val="22"/>
          <w:szCs w:val="22"/>
        </w:rPr>
        <w:t>S</w:t>
      </w:r>
      <w:r w:rsidRPr="007C19C0">
        <w:rPr>
          <w:rFonts w:ascii="Arial" w:hAnsi="Arial" w:cs="Arial"/>
          <w:bCs/>
          <w:sz w:val="22"/>
          <w:szCs w:val="22"/>
        </w:rPr>
        <w:t>octar</w:t>
      </w:r>
      <w:proofErr w:type="spellEnd"/>
      <w:r w:rsidRPr="007C19C0">
        <w:rPr>
          <w:rFonts w:ascii="Arial" w:hAnsi="Arial" w:cs="Arial"/>
          <w:bCs/>
          <w:sz w:val="22"/>
          <w:szCs w:val="22"/>
        </w:rPr>
        <w:t xml:space="preserve"> (sauf régularisation </w:t>
      </w:r>
      <w:r w:rsidR="00DE4715">
        <w:rPr>
          <w:rFonts w:ascii="Arial" w:hAnsi="Arial" w:cs="Arial"/>
          <w:bCs/>
          <w:sz w:val="22"/>
          <w:szCs w:val="22"/>
        </w:rPr>
        <w:t xml:space="preserve">papier </w:t>
      </w:r>
      <w:r w:rsidRPr="007C19C0">
        <w:rPr>
          <w:rFonts w:ascii="Arial" w:hAnsi="Arial" w:cs="Arial"/>
          <w:bCs/>
          <w:sz w:val="22"/>
          <w:szCs w:val="22"/>
        </w:rPr>
        <w:t xml:space="preserve">en cas de non </w:t>
      </w:r>
      <w:proofErr w:type="spellStart"/>
      <w:r w:rsidRPr="007C19C0">
        <w:rPr>
          <w:rFonts w:ascii="Arial" w:hAnsi="Arial" w:cs="Arial"/>
          <w:bCs/>
          <w:sz w:val="22"/>
          <w:szCs w:val="22"/>
        </w:rPr>
        <w:t>matching</w:t>
      </w:r>
      <w:proofErr w:type="spellEnd"/>
      <w:r w:rsidRPr="007C19C0">
        <w:rPr>
          <w:rFonts w:ascii="Arial" w:hAnsi="Arial" w:cs="Arial"/>
          <w:bCs/>
          <w:sz w:val="22"/>
          <w:szCs w:val="22"/>
        </w:rPr>
        <w:t>)</w:t>
      </w:r>
      <w:r w:rsidR="00346089">
        <w:rPr>
          <w:rFonts w:ascii="Arial" w:hAnsi="Arial" w:cs="Arial"/>
          <w:bCs/>
          <w:sz w:val="22"/>
          <w:szCs w:val="22"/>
        </w:rPr>
        <w:t>.</w:t>
      </w:r>
    </w:p>
    <w:p w14:paraId="68178E53" w14:textId="01FF0403" w:rsidR="00EF137D" w:rsidRDefault="007C19C0" w:rsidP="00EF137D">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7C19C0">
        <w:rPr>
          <w:rFonts w:ascii="Arial" w:hAnsi="Arial" w:cs="Arial"/>
          <w:bCs/>
          <w:sz w:val="22"/>
          <w:szCs w:val="22"/>
        </w:rPr>
        <w:t xml:space="preserve">Retour au contrat précèdent </w:t>
      </w:r>
      <w:r w:rsidR="00EA6A2F">
        <w:rPr>
          <w:rFonts w:ascii="Arial" w:hAnsi="Arial" w:cs="Arial"/>
          <w:bCs/>
          <w:sz w:val="22"/>
          <w:szCs w:val="22"/>
        </w:rPr>
        <w:t>-</w:t>
      </w:r>
      <w:r w:rsidRPr="007C19C0">
        <w:rPr>
          <w:rFonts w:ascii="Arial" w:hAnsi="Arial" w:cs="Arial"/>
          <w:bCs/>
          <w:sz w:val="22"/>
          <w:szCs w:val="22"/>
        </w:rPr>
        <w:t xml:space="preserve"> si toujours en cours - après la période de protection</w:t>
      </w:r>
      <w:r w:rsidR="00EA6A2F">
        <w:rPr>
          <w:rFonts w:ascii="Arial" w:hAnsi="Arial" w:cs="Arial"/>
          <w:bCs/>
          <w:sz w:val="22"/>
          <w:szCs w:val="22"/>
        </w:rPr>
        <w:t>.</w:t>
      </w:r>
    </w:p>
    <w:p w14:paraId="2F498AD5" w14:textId="77777777" w:rsidR="000250FE" w:rsidRPr="000250FE" w:rsidRDefault="000250FE" w:rsidP="000250FE">
      <w:pPr>
        <w:autoSpaceDE w:val="0"/>
        <w:autoSpaceDN w:val="0"/>
        <w:adjustRightInd w:val="0"/>
        <w:spacing w:after="240" w:line="240" w:lineRule="exact"/>
        <w:ind w:left="284"/>
        <w:jc w:val="both"/>
        <w:rPr>
          <w:rFonts w:ascii="Arial" w:hAnsi="Arial" w:cs="Arial"/>
          <w:bCs/>
          <w:sz w:val="22"/>
          <w:szCs w:val="22"/>
        </w:rPr>
      </w:pPr>
    </w:p>
    <w:p w14:paraId="48417A44" w14:textId="2E32E0EC" w:rsidR="00EF137D" w:rsidRDefault="00EA6A2F" w:rsidP="00EF137D">
      <w:pPr>
        <w:autoSpaceDE w:val="0"/>
        <w:autoSpaceDN w:val="0"/>
        <w:adjustRightInd w:val="0"/>
        <w:spacing w:line="240" w:lineRule="exact"/>
        <w:rPr>
          <w:rFonts w:ascii="Arial" w:hAnsi="Arial" w:cs="Arial"/>
          <w:bCs/>
          <w:sz w:val="22"/>
          <w:szCs w:val="22"/>
        </w:rPr>
      </w:pPr>
      <w:r w:rsidRPr="00EA6A2F">
        <w:rPr>
          <w:rFonts w:ascii="Arial" w:hAnsi="Arial" w:cs="Arial"/>
          <w:bCs/>
          <w:noProof/>
          <w:sz w:val="22"/>
          <w:szCs w:val="22"/>
        </w:rPr>
        <mc:AlternateContent>
          <mc:Choice Requires="wps">
            <w:drawing>
              <wp:anchor distT="45720" distB="45720" distL="114300" distR="114300" simplePos="0" relativeHeight="251651072" behindDoc="0" locked="0" layoutInCell="1" allowOverlap="1" wp14:anchorId="70EB964C" wp14:editId="1D9C4B49">
                <wp:simplePos x="0" y="0"/>
                <wp:positionH relativeFrom="column">
                  <wp:posOffset>1927860</wp:posOffset>
                </wp:positionH>
                <wp:positionV relativeFrom="paragraph">
                  <wp:posOffset>73025</wp:posOffset>
                </wp:positionV>
                <wp:extent cx="2295525" cy="1404620"/>
                <wp:effectExtent l="0" t="0" r="0"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noFill/>
                        <a:ln w="9525">
                          <a:noFill/>
                          <a:miter lim="800000"/>
                          <a:headEnd/>
                          <a:tailEnd/>
                        </a:ln>
                      </wps:spPr>
                      <wps:txbx>
                        <w:txbxContent>
                          <w:p w14:paraId="769F298A" w14:textId="149EB6F4" w:rsidR="00EA6A2F" w:rsidRPr="005B64AD" w:rsidRDefault="00EB516E">
                            <w:pPr>
                              <w:rPr>
                                <w:rFonts w:ascii="Arial" w:hAnsi="Arial" w:cs="Arial"/>
                                <w:b/>
                                <w:bCs/>
                                <w:color w:val="990099"/>
                                <w:sz w:val="22"/>
                                <w:szCs w:val="22"/>
                              </w:rPr>
                            </w:pPr>
                            <w:hyperlink r:id="rId12" w:history="1">
                              <w:r w:rsidR="00EA6A2F" w:rsidRPr="005B64AD">
                                <w:rPr>
                                  <w:rStyle w:val="Lienhypertexte"/>
                                  <w:rFonts w:ascii="Arial" w:hAnsi="Arial" w:cs="Arial"/>
                                  <w:b/>
                                  <w:bCs/>
                                  <w:color w:val="990099"/>
                                  <w:sz w:val="22"/>
                                  <w:szCs w:val="22"/>
                                </w:rPr>
                                <w:t>Information complète en ligne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EB964C" id="_x0000_t202" coordsize="21600,21600" o:spt="202" path="m,l,21600r21600,l21600,xe">
                <v:stroke joinstyle="miter"/>
                <v:path gradientshapeok="t" o:connecttype="rect"/>
              </v:shapetype>
              <v:shape id="Zone de texte 2" o:spid="_x0000_s1026" type="#_x0000_t202" style="position:absolute;margin-left:151.8pt;margin-top:5.75pt;width:180.7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" filled="f" stroked="f">
                <v:textbox style="mso-fit-shape-to-text:t">
                  <w:txbxContent>
                    <w:p w14:paraId="769F298A" w14:textId="149EB6F4" w:rsidR="00EA6A2F" w:rsidRPr="005B64AD" w:rsidRDefault="00684769">
                      <w:pPr>
                        <w:rPr>
                          <w:rFonts w:ascii="Arial" w:hAnsi="Arial" w:cs="Arial"/>
                          <w:b/>
                          <w:bCs/>
                          <w:color w:val="990099"/>
                          <w:sz w:val="22"/>
                          <w:szCs w:val="22"/>
                        </w:rPr>
                      </w:pPr>
                      <w:hyperlink r:id="rId13" w:history="1">
                        <w:r w:rsidR="00EA6A2F" w:rsidRPr="005B64AD">
                          <w:rPr>
                            <w:rStyle w:val="Lienhypertexte"/>
                            <w:rFonts w:ascii="Arial" w:hAnsi="Arial" w:cs="Arial"/>
                            <w:b/>
                            <w:bCs/>
                            <w:color w:val="990099"/>
                            <w:sz w:val="22"/>
                            <w:szCs w:val="22"/>
                          </w:rPr>
                          <w:t>Information complète en ligne</w:t>
                        </w:r>
                      </w:hyperlink>
                    </w:p>
                  </w:txbxContent>
                </v:textbox>
                <w10:wrap type="square"/>
              </v:shape>
            </w:pict>
          </mc:Fallback>
        </mc:AlternateContent>
      </w:r>
      <w:r>
        <w:rPr>
          <w:noProof/>
        </w:rPr>
        <mc:AlternateContent>
          <mc:Choice Requires="wps">
            <w:drawing>
              <wp:anchor distT="0" distB="0" distL="114300" distR="114300" simplePos="0" relativeHeight="251650048" behindDoc="0" locked="0" layoutInCell="1" allowOverlap="1" wp14:anchorId="4525CD79" wp14:editId="07EF9EF2">
                <wp:simplePos x="0" y="0"/>
                <wp:positionH relativeFrom="column">
                  <wp:posOffset>1773555</wp:posOffset>
                </wp:positionH>
                <wp:positionV relativeFrom="paragraph">
                  <wp:posOffset>53975</wp:posOffset>
                </wp:positionV>
                <wp:extent cx="2468880" cy="342900"/>
                <wp:effectExtent l="0" t="0" r="26670" b="19050"/>
                <wp:wrapNone/>
                <wp:docPr id="3" name="Rectangle : en biseau 3"/>
                <wp:cNvGraphicFramePr/>
                <a:graphic xmlns:a="http://schemas.openxmlformats.org/drawingml/2006/main">
                  <a:graphicData uri="http://schemas.microsoft.com/office/word/2010/wordprocessingShape">
                    <wps:wsp>
                      <wps:cNvSpPr/>
                      <wps:spPr>
                        <a:xfrm>
                          <a:off x="0" y="0"/>
                          <a:ext cx="2468880" cy="342900"/>
                        </a:xfrm>
                        <a:prstGeom prst="bevel">
                          <a:avLst/>
                        </a:prstGeom>
                        <a:solidFill>
                          <a:srgbClr val="AFCA0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1DA91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 en biseau 3" o:spid="_x0000_s1026" type="#_x0000_t84" style="position:absolute;margin-left:139.65pt;margin-top:4.25pt;width:194.4pt;height:27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" fillcolor="#afca0b" strokecolor="#1f3763 [1604]" strokeweight="1pt"/>
            </w:pict>
          </mc:Fallback>
        </mc:AlternateContent>
      </w:r>
    </w:p>
    <w:p w14:paraId="00350A09" w14:textId="77777777" w:rsidR="00932A44" w:rsidRPr="007C19C0" w:rsidRDefault="00932A44" w:rsidP="00EF137D">
      <w:pPr>
        <w:autoSpaceDE w:val="0"/>
        <w:autoSpaceDN w:val="0"/>
        <w:adjustRightInd w:val="0"/>
        <w:spacing w:line="240" w:lineRule="exact"/>
        <w:rPr>
          <w:rFonts w:ascii="Arial" w:hAnsi="Arial" w:cs="Arial"/>
          <w:bCs/>
          <w:sz w:val="22"/>
          <w:szCs w:val="22"/>
        </w:rPr>
      </w:pPr>
    </w:p>
    <w:p w14:paraId="18150920" w14:textId="09656BDC" w:rsidR="007C19C0" w:rsidRDefault="007C19C0" w:rsidP="009210A6">
      <w:pPr>
        <w:autoSpaceDE w:val="0"/>
        <w:autoSpaceDN w:val="0"/>
        <w:adjustRightInd w:val="0"/>
        <w:spacing w:line="240" w:lineRule="exact"/>
        <w:rPr>
          <w:rFonts w:ascii="Arial" w:hAnsi="Arial" w:cs="Arial"/>
          <w:b/>
          <w:sz w:val="22"/>
          <w:szCs w:val="22"/>
        </w:rPr>
      </w:pPr>
    </w:p>
    <w:p w14:paraId="12E79664" w14:textId="0CEFAA02" w:rsidR="00EA6A2F" w:rsidRDefault="00EA6A2F" w:rsidP="009210A6">
      <w:pPr>
        <w:autoSpaceDE w:val="0"/>
        <w:autoSpaceDN w:val="0"/>
        <w:adjustRightInd w:val="0"/>
        <w:spacing w:line="240" w:lineRule="exact"/>
        <w:rPr>
          <w:rFonts w:ascii="Arial" w:hAnsi="Arial" w:cs="Arial"/>
          <w:b/>
          <w:sz w:val="22"/>
          <w:szCs w:val="22"/>
        </w:rPr>
      </w:pPr>
    </w:p>
    <w:p w14:paraId="6159BC82" w14:textId="0B4CFE4D" w:rsidR="00346089" w:rsidRDefault="00346089" w:rsidP="009210A6">
      <w:pPr>
        <w:autoSpaceDE w:val="0"/>
        <w:autoSpaceDN w:val="0"/>
        <w:adjustRightInd w:val="0"/>
        <w:spacing w:line="240" w:lineRule="exact"/>
        <w:rPr>
          <w:rFonts w:ascii="Arial" w:hAnsi="Arial" w:cs="Arial"/>
          <w:b/>
          <w:sz w:val="22"/>
          <w:szCs w:val="22"/>
        </w:rPr>
      </w:pPr>
    </w:p>
    <w:p w14:paraId="23C49270" w14:textId="77777777" w:rsidR="00346089" w:rsidRPr="009210A6" w:rsidRDefault="00346089" w:rsidP="009210A6">
      <w:pPr>
        <w:autoSpaceDE w:val="0"/>
        <w:autoSpaceDN w:val="0"/>
        <w:adjustRightInd w:val="0"/>
        <w:spacing w:line="240" w:lineRule="exact"/>
        <w:rPr>
          <w:rFonts w:ascii="Arial" w:hAnsi="Arial" w:cs="Arial"/>
          <w:b/>
          <w:sz w:val="22"/>
          <w:szCs w:val="22"/>
        </w:rPr>
      </w:pPr>
    </w:p>
    <w:p w14:paraId="523AAC10" w14:textId="625E3C4A" w:rsidR="00B46600" w:rsidRPr="000250FE" w:rsidRDefault="006F4C75" w:rsidP="00EA6A2F">
      <w:pPr>
        <w:pStyle w:val="Paragraphedeliste"/>
        <w:numPr>
          <w:ilvl w:val="0"/>
          <w:numId w:val="14"/>
        </w:numPr>
        <w:autoSpaceDE w:val="0"/>
        <w:autoSpaceDN w:val="0"/>
        <w:adjustRightInd w:val="0"/>
        <w:spacing w:line="240" w:lineRule="exact"/>
        <w:ind w:left="360"/>
        <w:rPr>
          <w:rFonts w:ascii="Arial" w:hAnsi="Arial" w:cs="Arial"/>
          <w:b/>
          <w:szCs w:val="24"/>
          <w:u w:val="single"/>
        </w:rPr>
      </w:pPr>
      <w:r w:rsidRPr="000250FE">
        <w:rPr>
          <w:rFonts w:ascii="Arial" w:hAnsi="Arial" w:cs="Arial"/>
          <w:b/>
          <w:szCs w:val="24"/>
          <w:u w:val="single"/>
        </w:rPr>
        <w:t>Renfort du Fonds gaz électricité pour l’année 202</w:t>
      </w:r>
      <w:r w:rsidR="003A610C" w:rsidRPr="000250FE">
        <w:rPr>
          <w:rFonts w:ascii="Arial" w:hAnsi="Arial" w:cs="Arial"/>
          <w:b/>
          <w:szCs w:val="24"/>
          <w:highlight w:val="yellow"/>
          <w:u w:val="single"/>
        </w:rPr>
        <w:t>3</w:t>
      </w:r>
      <w:r w:rsidRPr="000250FE">
        <w:rPr>
          <w:rFonts w:ascii="Arial" w:hAnsi="Arial" w:cs="Arial"/>
          <w:b/>
          <w:szCs w:val="24"/>
          <w:u w:val="single"/>
        </w:rPr>
        <w:t xml:space="preserve"> </w:t>
      </w:r>
    </w:p>
    <w:p w14:paraId="4AAB97E7" w14:textId="77777777" w:rsidR="00EA6A2F" w:rsidRDefault="00EA6A2F" w:rsidP="00EA6A2F">
      <w:pPr>
        <w:pStyle w:val="Paragraphedeliste"/>
        <w:autoSpaceDE w:val="0"/>
        <w:autoSpaceDN w:val="0"/>
        <w:adjustRightInd w:val="0"/>
        <w:spacing w:line="240" w:lineRule="exact"/>
        <w:ind w:left="360"/>
        <w:rPr>
          <w:rFonts w:ascii="Arial" w:hAnsi="Arial" w:cs="Arial"/>
          <w:b/>
          <w:sz w:val="22"/>
          <w:szCs w:val="22"/>
        </w:rPr>
      </w:pPr>
    </w:p>
    <w:p w14:paraId="7FBACD1E" w14:textId="02F7C534" w:rsidR="006F4C75" w:rsidRPr="00EA6A2F" w:rsidRDefault="003A610C" w:rsidP="00EA6A2F">
      <w:pPr>
        <w:autoSpaceDE w:val="0"/>
        <w:autoSpaceDN w:val="0"/>
        <w:adjustRightInd w:val="0"/>
        <w:spacing w:line="240" w:lineRule="exact"/>
        <w:jc w:val="right"/>
        <w:rPr>
          <w:rFonts w:ascii="Arial" w:hAnsi="Arial" w:cs="Arial"/>
          <w:b/>
          <w:i/>
          <w:iCs/>
          <w:sz w:val="22"/>
          <w:szCs w:val="22"/>
        </w:rPr>
      </w:pPr>
      <w:r w:rsidRPr="003A610C">
        <w:rPr>
          <w:rFonts w:ascii="Arial" w:hAnsi="Arial" w:cs="Arial"/>
          <w:b/>
          <w:i/>
          <w:iCs/>
          <w:sz w:val="22"/>
          <w:szCs w:val="22"/>
          <w:highlight w:val="yellow"/>
        </w:rPr>
        <w:t>A paraître</w:t>
      </w:r>
    </w:p>
    <w:p w14:paraId="1C763D47" w14:textId="77777777" w:rsidR="006F4C75" w:rsidRDefault="006F4C75" w:rsidP="00346089">
      <w:pPr>
        <w:pStyle w:val="Paragraphedeliste"/>
        <w:autoSpaceDE w:val="0"/>
        <w:autoSpaceDN w:val="0"/>
        <w:adjustRightInd w:val="0"/>
        <w:spacing w:line="240" w:lineRule="exact"/>
        <w:ind w:left="1440"/>
        <w:jc w:val="both"/>
        <w:rPr>
          <w:rFonts w:ascii="Arial" w:hAnsi="Arial" w:cs="Arial"/>
          <w:bCs/>
          <w:sz w:val="22"/>
          <w:szCs w:val="22"/>
        </w:rPr>
      </w:pPr>
    </w:p>
    <w:p w14:paraId="3A6510D4" w14:textId="6795D6C2" w:rsidR="00B46600" w:rsidRDefault="006F4C75" w:rsidP="00346089">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6F4C75">
        <w:rPr>
          <w:rFonts w:ascii="Arial" w:hAnsi="Arial" w:cs="Arial"/>
          <w:bCs/>
          <w:sz w:val="22"/>
          <w:szCs w:val="22"/>
        </w:rPr>
        <w:t xml:space="preserve">Subvention ponctuelle complémentaire </w:t>
      </w:r>
      <w:r>
        <w:rPr>
          <w:rFonts w:ascii="Arial" w:hAnsi="Arial" w:cs="Arial"/>
          <w:bCs/>
          <w:sz w:val="22"/>
          <w:szCs w:val="22"/>
        </w:rPr>
        <w:t xml:space="preserve">de </w:t>
      </w:r>
      <w:r w:rsidR="003A610C" w:rsidRPr="003A610C">
        <w:rPr>
          <w:rFonts w:ascii="Arial" w:hAnsi="Arial" w:cs="Arial"/>
          <w:bCs/>
          <w:sz w:val="22"/>
          <w:szCs w:val="22"/>
          <w:highlight w:val="yellow"/>
        </w:rPr>
        <w:t>37</w:t>
      </w:r>
      <w:r>
        <w:rPr>
          <w:rFonts w:ascii="Arial" w:hAnsi="Arial" w:cs="Arial"/>
          <w:bCs/>
          <w:sz w:val="22"/>
          <w:szCs w:val="22"/>
        </w:rPr>
        <w:t xml:space="preserve"> millions d’euros </w:t>
      </w:r>
      <w:r w:rsidRPr="006F4C75">
        <w:rPr>
          <w:rFonts w:ascii="Arial" w:hAnsi="Arial" w:cs="Arial"/>
          <w:bCs/>
          <w:sz w:val="22"/>
          <w:szCs w:val="22"/>
        </w:rPr>
        <w:t xml:space="preserve">ajoutée </w:t>
      </w:r>
      <w:r w:rsidR="003A610C">
        <w:rPr>
          <w:rFonts w:ascii="Arial" w:hAnsi="Arial" w:cs="Arial"/>
          <w:bCs/>
          <w:sz w:val="22"/>
          <w:szCs w:val="22"/>
        </w:rPr>
        <w:t>pour l’année 2023.</w:t>
      </w:r>
    </w:p>
    <w:p w14:paraId="357A406D" w14:textId="59BC2718" w:rsidR="000250FE" w:rsidRDefault="00B46600" w:rsidP="000250FE">
      <w:pPr>
        <w:pStyle w:val="Paragraphedeliste"/>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346089">
        <w:rPr>
          <w:rFonts w:ascii="Arial" w:hAnsi="Arial" w:cs="Arial"/>
          <w:bCs/>
          <w:sz w:val="22"/>
          <w:szCs w:val="22"/>
        </w:rPr>
        <w:t xml:space="preserve">Modalités voir </w:t>
      </w:r>
      <w:r w:rsidR="006F4C75" w:rsidRPr="00346089">
        <w:rPr>
          <w:rFonts w:ascii="Arial" w:hAnsi="Arial" w:cs="Arial"/>
          <w:bCs/>
          <w:sz w:val="22"/>
          <w:szCs w:val="22"/>
        </w:rPr>
        <w:t>Circulaire</w:t>
      </w:r>
      <w:r w:rsidR="00346089" w:rsidRPr="00346089">
        <w:rPr>
          <w:rFonts w:ascii="Arial" w:hAnsi="Arial" w:cs="Arial"/>
          <w:bCs/>
          <w:sz w:val="22"/>
          <w:szCs w:val="22"/>
        </w:rPr>
        <w:t>.</w:t>
      </w:r>
    </w:p>
    <w:p w14:paraId="2234B503" w14:textId="77777777" w:rsidR="000250FE" w:rsidRDefault="000250FE" w:rsidP="000250FE">
      <w:pPr>
        <w:pStyle w:val="Paragraphedeliste"/>
        <w:autoSpaceDE w:val="0"/>
        <w:autoSpaceDN w:val="0"/>
        <w:adjustRightInd w:val="0"/>
        <w:spacing w:after="240" w:line="240" w:lineRule="exact"/>
        <w:ind w:left="284"/>
        <w:jc w:val="both"/>
        <w:rPr>
          <w:rFonts w:ascii="Arial" w:hAnsi="Arial" w:cs="Arial"/>
          <w:bCs/>
          <w:sz w:val="22"/>
          <w:szCs w:val="22"/>
        </w:rPr>
      </w:pPr>
    </w:p>
    <w:p w14:paraId="4A1EFCAA" w14:textId="4FF642AB" w:rsidR="006F4C75" w:rsidRPr="000250FE" w:rsidRDefault="000250FE" w:rsidP="000250FE">
      <w:pPr>
        <w:pStyle w:val="Paragraphedeliste"/>
        <w:autoSpaceDE w:val="0"/>
        <w:autoSpaceDN w:val="0"/>
        <w:adjustRightInd w:val="0"/>
        <w:spacing w:after="240" w:line="240" w:lineRule="exact"/>
        <w:ind w:left="284"/>
        <w:jc w:val="both"/>
        <w:rPr>
          <w:rFonts w:ascii="Arial" w:hAnsi="Arial" w:cs="Arial"/>
          <w:bCs/>
          <w:sz w:val="22"/>
          <w:szCs w:val="22"/>
        </w:rPr>
      </w:pPr>
      <w:r w:rsidRPr="00EA6A2F">
        <w:rPr>
          <w:noProof/>
        </w:rPr>
        <mc:AlternateContent>
          <mc:Choice Requires="wps">
            <w:drawing>
              <wp:anchor distT="45720" distB="45720" distL="114300" distR="114300" simplePos="0" relativeHeight="251653120" behindDoc="0" locked="0" layoutInCell="1" allowOverlap="1" wp14:anchorId="0E549F30" wp14:editId="35686BDE">
                <wp:simplePos x="0" y="0"/>
                <wp:positionH relativeFrom="margin">
                  <wp:align>center</wp:align>
                </wp:positionH>
                <wp:positionV relativeFrom="paragraph">
                  <wp:posOffset>263525</wp:posOffset>
                </wp:positionV>
                <wp:extent cx="2295525" cy="1404620"/>
                <wp:effectExtent l="0" t="0" r="0" b="571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noFill/>
                        <a:ln w="9525">
                          <a:noFill/>
                          <a:miter lim="800000"/>
                          <a:headEnd/>
                          <a:tailEnd/>
                        </a:ln>
                      </wps:spPr>
                      <wps:txbx>
                        <w:txbxContent>
                          <w:p w14:paraId="19EDE0D5" w14:textId="21D454AA" w:rsidR="00346089" w:rsidRPr="005B64AD" w:rsidRDefault="00EB516E" w:rsidP="00346089">
                            <w:pPr>
                              <w:rPr>
                                <w:rFonts w:ascii="Arial" w:hAnsi="Arial" w:cs="Arial"/>
                                <w:b/>
                                <w:bCs/>
                                <w:color w:val="990099"/>
                                <w:sz w:val="22"/>
                                <w:szCs w:val="22"/>
                              </w:rPr>
                            </w:pPr>
                            <w:hyperlink r:id="rId14" w:history="1">
                              <w:r w:rsidR="00346089" w:rsidRPr="005B64AD">
                                <w:rPr>
                                  <w:rStyle w:val="Lienhypertexte"/>
                                  <w:rFonts w:ascii="Arial" w:hAnsi="Arial" w:cs="Arial"/>
                                  <w:b/>
                                  <w:bCs/>
                                  <w:color w:val="990099"/>
                                  <w:sz w:val="22"/>
                                  <w:szCs w:val="22"/>
                                </w:rPr>
                                <w:t>Information complète en ligne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549F30" id="_x0000_s1027" type="#_x0000_t202" style="position:absolute;left:0;text-align:left;margin-left:0;margin-top:20.75pt;width:180.75pt;height:110.6pt;z-index:2516531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" filled="f" stroked="f">
                <v:textbox style="mso-fit-shape-to-text:t">
                  <w:txbxContent>
                    <w:p w14:paraId="19EDE0D5" w14:textId="21D454AA" w:rsidR="00346089" w:rsidRPr="005B64AD" w:rsidRDefault="00684769" w:rsidP="00346089">
                      <w:pPr>
                        <w:rPr>
                          <w:rFonts w:ascii="Arial" w:hAnsi="Arial" w:cs="Arial"/>
                          <w:b/>
                          <w:bCs/>
                          <w:color w:val="990099"/>
                          <w:sz w:val="22"/>
                          <w:szCs w:val="22"/>
                        </w:rPr>
                      </w:pPr>
                      <w:hyperlink r:id="rId15" w:history="1">
                        <w:r w:rsidR="00346089" w:rsidRPr="005B64AD">
                          <w:rPr>
                            <w:rStyle w:val="Lienhypertexte"/>
                            <w:rFonts w:ascii="Arial" w:hAnsi="Arial" w:cs="Arial"/>
                            <w:b/>
                            <w:bCs/>
                            <w:color w:val="990099"/>
                            <w:sz w:val="22"/>
                            <w:szCs w:val="22"/>
                          </w:rPr>
                          <w:t>Information complète en ligne</w:t>
                        </w:r>
                      </w:hyperlink>
                    </w:p>
                  </w:txbxContent>
                </v:textbox>
                <w10:wrap type="square" anchorx="margin"/>
              </v:shape>
            </w:pict>
          </mc:Fallback>
        </mc:AlternateContent>
      </w:r>
      <w:r>
        <w:rPr>
          <w:noProof/>
        </w:rPr>
        <mc:AlternateContent>
          <mc:Choice Requires="wps">
            <w:drawing>
              <wp:anchor distT="0" distB="0" distL="114300" distR="114300" simplePos="0" relativeHeight="251652096" behindDoc="1" locked="0" layoutInCell="1" allowOverlap="1" wp14:anchorId="41999C39" wp14:editId="49F23157">
                <wp:simplePos x="0" y="0"/>
                <wp:positionH relativeFrom="column">
                  <wp:posOffset>1802130</wp:posOffset>
                </wp:positionH>
                <wp:positionV relativeFrom="paragraph">
                  <wp:posOffset>240030</wp:posOffset>
                </wp:positionV>
                <wp:extent cx="2468880" cy="342900"/>
                <wp:effectExtent l="0" t="0" r="26670" b="19050"/>
                <wp:wrapNone/>
                <wp:docPr id="5" name="Rectangle : en biseau 5"/>
                <wp:cNvGraphicFramePr/>
                <a:graphic xmlns:a="http://schemas.openxmlformats.org/drawingml/2006/main">
                  <a:graphicData uri="http://schemas.microsoft.com/office/word/2010/wordprocessingShape">
                    <wps:wsp>
                      <wps:cNvSpPr/>
                      <wps:spPr>
                        <a:xfrm>
                          <a:off x="0" y="0"/>
                          <a:ext cx="2468880" cy="342900"/>
                        </a:xfrm>
                        <a:prstGeom prst="bevel">
                          <a:avLst/>
                        </a:prstGeom>
                        <a:solidFill>
                          <a:srgbClr val="AFCA0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239BD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 en biseau 5" o:spid="_x0000_s1026" type="#_x0000_t84" style="position:absolute;margin-left:141.9pt;margin-top:18.9pt;width:194.4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" fillcolor="#afca0b" strokecolor="#1f3763 [1604]" strokeweight="1pt"/>
            </w:pict>
          </mc:Fallback>
        </mc:AlternateContent>
      </w:r>
    </w:p>
    <w:p w14:paraId="33182C78" w14:textId="6138A8A7" w:rsidR="007C19C0" w:rsidRDefault="007C19C0" w:rsidP="000250FE">
      <w:pPr>
        <w:rPr>
          <w:rFonts w:ascii="Arial" w:hAnsi="Arial" w:cs="Arial"/>
          <w:b/>
          <w:szCs w:val="24"/>
        </w:rPr>
      </w:pPr>
    </w:p>
    <w:p w14:paraId="55AAE9DB" w14:textId="18DA5293" w:rsidR="000250FE" w:rsidRDefault="000250FE" w:rsidP="000250FE">
      <w:pPr>
        <w:rPr>
          <w:rFonts w:ascii="Arial" w:hAnsi="Arial" w:cs="Arial"/>
          <w:b/>
          <w:szCs w:val="24"/>
        </w:rPr>
      </w:pPr>
    </w:p>
    <w:p w14:paraId="0A9E86FB" w14:textId="77777777" w:rsidR="000250FE" w:rsidRPr="000250FE" w:rsidRDefault="000250FE" w:rsidP="000250FE">
      <w:pPr>
        <w:rPr>
          <w:rFonts w:ascii="Arial" w:hAnsi="Arial" w:cs="Arial"/>
          <w:b/>
          <w:szCs w:val="24"/>
        </w:rPr>
      </w:pPr>
    </w:p>
    <w:p w14:paraId="52897AE9" w14:textId="7EACF9C9" w:rsidR="000250FE" w:rsidRDefault="000250FE">
      <w:pPr>
        <w:rPr>
          <w:rFonts w:ascii="Arial" w:hAnsi="Arial" w:cs="Arial"/>
          <w:bCs/>
          <w:sz w:val="22"/>
          <w:szCs w:val="22"/>
        </w:rPr>
      </w:pPr>
      <w:r>
        <w:rPr>
          <w:rFonts w:ascii="Arial" w:hAnsi="Arial" w:cs="Arial"/>
          <w:bCs/>
          <w:sz w:val="22"/>
          <w:szCs w:val="22"/>
        </w:rPr>
        <w:br w:type="page"/>
      </w:r>
    </w:p>
    <w:p w14:paraId="4CF79379" w14:textId="77777777" w:rsidR="005C1BA4" w:rsidRPr="007C19C0" w:rsidRDefault="005C1BA4" w:rsidP="007C19C0">
      <w:pPr>
        <w:autoSpaceDE w:val="0"/>
        <w:autoSpaceDN w:val="0"/>
        <w:adjustRightInd w:val="0"/>
        <w:spacing w:line="240" w:lineRule="exact"/>
        <w:rPr>
          <w:rFonts w:ascii="Arial" w:hAnsi="Arial" w:cs="Arial"/>
          <w:bCs/>
          <w:sz w:val="22"/>
          <w:szCs w:val="22"/>
        </w:rPr>
      </w:pPr>
    </w:p>
    <w:p w14:paraId="7AB3621A" w14:textId="65761EA6" w:rsidR="004D3F14" w:rsidRPr="000250FE" w:rsidRDefault="004D3F14" w:rsidP="004D3F14">
      <w:pPr>
        <w:pStyle w:val="Paragraphedeliste"/>
        <w:numPr>
          <w:ilvl w:val="0"/>
          <w:numId w:val="14"/>
        </w:numPr>
        <w:autoSpaceDE w:val="0"/>
        <w:autoSpaceDN w:val="0"/>
        <w:adjustRightInd w:val="0"/>
        <w:spacing w:line="240" w:lineRule="exact"/>
        <w:ind w:left="360"/>
        <w:rPr>
          <w:rFonts w:ascii="Arial" w:hAnsi="Arial" w:cs="Arial"/>
          <w:b/>
          <w:szCs w:val="24"/>
          <w:u w:val="single"/>
        </w:rPr>
      </w:pPr>
      <w:bookmarkStart w:id="0" w:name="_Hlk117000381"/>
      <w:r w:rsidRPr="000250FE">
        <w:rPr>
          <w:rFonts w:ascii="Arial" w:hAnsi="Arial" w:cs="Arial"/>
          <w:b/>
          <w:szCs w:val="24"/>
          <w:u w:val="single"/>
        </w:rPr>
        <w:t xml:space="preserve">Réduction de TVA à 6 % en électricité et en gaz jusqu’au </w:t>
      </w:r>
      <w:r w:rsidR="00DF3491" w:rsidRPr="000250FE">
        <w:rPr>
          <w:rFonts w:ascii="Arial" w:hAnsi="Arial" w:cs="Arial"/>
          <w:b/>
          <w:szCs w:val="24"/>
          <w:u w:val="single"/>
        </w:rPr>
        <w:t xml:space="preserve">31 </w:t>
      </w:r>
      <w:r w:rsidR="00C402C5">
        <w:rPr>
          <w:rFonts w:ascii="Arial" w:hAnsi="Arial" w:cs="Arial"/>
          <w:b/>
          <w:szCs w:val="24"/>
          <w:u w:val="single"/>
        </w:rPr>
        <w:t>mars</w:t>
      </w:r>
      <w:r w:rsidR="00DF3491" w:rsidRPr="000250FE">
        <w:rPr>
          <w:rFonts w:ascii="Arial" w:hAnsi="Arial" w:cs="Arial"/>
          <w:b/>
          <w:szCs w:val="24"/>
          <w:u w:val="single"/>
        </w:rPr>
        <w:t xml:space="preserve"> </w:t>
      </w:r>
      <w:r w:rsidRPr="000250FE">
        <w:rPr>
          <w:rFonts w:ascii="Arial" w:hAnsi="Arial" w:cs="Arial"/>
          <w:b/>
          <w:szCs w:val="24"/>
          <w:u w:val="single"/>
        </w:rPr>
        <w:t>2022</w:t>
      </w:r>
    </w:p>
    <w:p w14:paraId="2164B2BD" w14:textId="77777777" w:rsidR="004D3F14" w:rsidRPr="00CD5CFE" w:rsidRDefault="004D3F14" w:rsidP="004D3F14">
      <w:pPr>
        <w:pStyle w:val="Paragraphedeliste"/>
        <w:autoSpaceDE w:val="0"/>
        <w:autoSpaceDN w:val="0"/>
        <w:adjustRightInd w:val="0"/>
        <w:spacing w:line="240" w:lineRule="exact"/>
        <w:ind w:left="360"/>
        <w:rPr>
          <w:rFonts w:ascii="Arial" w:hAnsi="Arial" w:cs="Arial"/>
          <w:b/>
          <w:szCs w:val="24"/>
          <w:highlight w:val="yellow"/>
        </w:rPr>
      </w:pPr>
    </w:p>
    <w:p w14:paraId="71A6DD1C" w14:textId="56DE732A" w:rsidR="004D3F14" w:rsidRPr="00634485" w:rsidRDefault="00634485" w:rsidP="00634485">
      <w:pPr>
        <w:autoSpaceDE w:val="0"/>
        <w:autoSpaceDN w:val="0"/>
        <w:adjustRightInd w:val="0"/>
        <w:spacing w:line="240" w:lineRule="exact"/>
        <w:jc w:val="right"/>
        <w:rPr>
          <w:rFonts w:ascii="Arial" w:hAnsi="Arial" w:cs="Arial"/>
          <w:b/>
          <w:i/>
          <w:iCs/>
          <w:sz w:val="22"/>
          <w:szCs w:val="22"/>
        </w:rPr>
      </w:pPr>
      <w:r>
        <w:rPr>
          <w:rFonts w:ascii="Arial" w:hAnsi="Arial" w:cs="Arial"/>
          <w:b/>
          <w:i/>
          <w:iCs/>
          <w:sz w:val="22"/>
          <w:szCs w:val="22"/>
        </w:rPr>
        <w:t>AR</w:t>
      </w:r>
      <w:r w:rsidR="004D3F14" w:rsidRPr="00634485">
        <w:rPr>
          <w:rFonts w:ascii="Arial" w:hAnsi="Arial" w:cs="Arial"/>
          <w:b/>
          <w:i/>
          <w:iCs/>
          <w:sz w:val="22"/>
          <w:szCs w:val="22"/>
        </w:rPr>
        <w:t xml:space="preserve"> du 21</w:t>
      </w:r>
      <w:r>
        <w:rPr>
          <w:rFonts w:ascii="Arial" w:hAnsi="Arial" w:cs="Arial"/>
          <w:b/>
          <w:i/>
          <w:iCs/>
          <w:sz w:val="22"/>
          <w:szCs w:val="22"/>
        </w:rPr>
        <w:t>.2.</w:t>
      </w:r>
      <w:r w:rsidR="004D3F14" w:rsidRPr="00634485">
        <w:rPr>
          <w:rFonts w:ascii="Arial" w:hAnsi="Arial" w:cs="Arial"/>
          <w:b/>
          <w:i/>
          <w:iCs/>
          <w:sz w:val="22"/>
          <w:szCs w:val="22"/>
        </w:rPr>
        <w:t>2022</w:t>
      </w:r>
      <w:r>
        <w:rPr>
          <w:rFonts w:ascii="Arial" w:hAnsi="Arial" w:cs="Arial"/>
          <w:b/>
          <w:i/>
          <w:iCs/>
          <w:sz w:val="22"/>
          <w:szCs w:val="22"/>
        </w:rPr>
        <w:t xml:space="preserve"> + AR</w:t>
      </w:r>
      <w:r w:rsidR="004D3F14" w:rsidRPr="00634485">
        <w:rPr>
          <w:rFonts w:ascii="Arial" w:hAnsi="Arial" w:cs="Arial"/>
          <w:b/>
          <w:i/>
          <w:iCs/>
          <w:sz w:val="22"/>
          <w:szCs w:val="22"/>
        </w:rPr>
        <w:t xml:space="preserve"> du 23</w:t>
      </w:r>
      <w:r>
        <w:rPr>
          <w:rFonts w:ascii="Arial" w:hAnsi="Arial" w:cs="Arial"/>
          <w:b/>
          <w:i/>
          <w:iCs/>
          <w:sz w:val="22"/>
          <w:szCs w:val="22"/>
        </w:rPr>
        <w:t>.3.2022</w:t>
      </w:r>
      <w:r w:rsidR="0057009D">
        <w:rPr>
          <w:rFonts w:ascii="Arial" w:hAnsi="Arial" w:cs="Arial"/>
          <w:b/>
          <w:i/>
          <w:iCs/>
          <w:sz w:val="22"/>
          <w:szCs w:val="22"/>
        </w:rPr>
        <w:t xml:space="preserve"> </w:t>
      </w:r>
      <w:r w:rsidR="0057009D" w:rsidRPr="00243681">
        <w:rPr>
          <w:rFonts w:ascii="Arial" w:hAnsi="Arial" w:cs="Arial"/>
          <w:b/>
          <w:i/>
          <w:iCs/>
          <w:sz w:val="22"/>
          <w:szCs w:val="22"/>
        </w:rPr>
        <w:t xml:space="preserve">+ </w:t>
      </w:r>
      <w:r w:rsidR="00325CC0" w:rsidRPr="00537001">
        <w:rPr>
          <w:rFonts w:ascii="Arial" w:hAnsi="Arial" w:cs="Arial"/>
          <w:b/>
          <w:i/>
          <w:iCs/>
          <w:sz w:val="22"/>
          <w:szCs w:val="22"/>
          <w:highlight w:val="yellow"/>
        </w:rPr>
        <w:t>art. 64 et 65 de la loi du 21.12.2022 portant des dispositions fiscales diverses</w:t>
      </w:r>
    </w:p>
    <w:p w14:paraId="36174631" w14:textId="77777777" w:rsidR="004D3F14" w:rsidRPr="00CD5CFE" w:rsidRDefault="004D3F14" w:rsidP="004D3F14">
      <w:pPr>
        <w:autoSpaceDE w:val="0"/>
        <w:autoSpaceDN w:val="0"/>
        <w:adjustRightInd w:val="0"/>
        <w:spacing w:line="240" w:lineRule="exact"/>
        <w:ind w:left="3545" w:firstLine="709"/>
        <w:rPr>
          <w:rFonts w:ascii="Arial" w:hAnsi="Arial" w:cs="Arial"/>
          <w:b/>
          <w:szCs w:val="24"/>
          <w:highlight w:val="yellow"/>
        </w:rPr>
      </w:pPr>
    </w:p>
    <w:p w14:paraId="6F5C7EBC" w14:textId="479804F1" w:rsidR="004D3F14" w:rsidRPr="00634485" w:rsidRDefault="00634485" w:rsidP="00634485">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634485">
        <w:rPr>
          <w:rFonts w:ascii="Arial" w:hAnsi="Arial" w:cs="Arial"/>
          <w:bCs/>
          <w:sz w:val="22"/>
          <w:szCs w:val="22"/>
        </w:rPr>
        <w:t>Diminution</w:t>
      </w:r>
      <w:r w:rsidR="004D3F14" w:rsidRPr="00634485">
        <w:rPr>
          <w:rFonts w:ascii="Arial" w:hAnsi="Arial" w:cs="Arial"/>
          <w:bCs/>
          <w:sz w:val="22"/>
          <w:szCs w:val="22"/>
        </w:rPr>
        <w:t xml:space="preserve"> du taux de TVA relatif à la livraison d'électricité et de gaz dans le cadre de contrats résidentiels</w:t>
      </w:r>
      <w:r>
        <w:rPr>
          <w:rFonts w:ascii="Arial" w:hAnsi="Arial" w:cs="Arial"/>
          <w:bCs/>
          <w:sz w:val="22"/>
          <w:szCs w:val="22"/>
        </w:rPr>
        <w:t>.</w:t>
      </w:r>
    </w:p>
    <w:p w14:paraId="357C6944" w14:textId="3A39CA2B" w:rsidR="005C1BA4" w:rsidRPr="00243681" w:rsidRDefault="00634485" w:rsidP="00634485">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243681">
        <w:rPr>
          <w:rFonts w:ascii="Arial" w:hAnsi="Arial" w:cs="Arial"/>
          <w:bCs/>
          <w:sz w:val="22"/>
          <w:szCs w:val="22"/>
        </w:rPr>
        <w:t>D</w:t>
      </w:r>
      <w:r w:rsidR="005C1BA4" w:rsidRPr="00243681">
        <w:rPr>
          <w:rFonts w:ascii="Arial" w:hAnsi="Arial" w:cs="Arial"/>
          <w:bCs/>
          <w:sz w:val="22"/>
          <w:szCs w:val="22"/>
        </w:rPr>
        <w:t>u 1</w:t>
      </w:r>
      <w:r w:rsidR="005C1BA4" w:rsidRPr="00243681">
        <w:rPr>
          <w:rFonts w:ascii="Arial" w:hAnsi="Arial" w:cs="Arial"/>
          <w:bCs/>
          <w:sz w:val="22"/>
          <w:szCs w:val="22"/>
          <w:vertAlign w:val="superscript"/>
        </w:rPr>
        <w:t>er</w:t>
      </w:r>
      <w:r w:rsidRPr="00243681">
        <w:rPr>
          <w:rFonts w:ascii="Arial" w:hAnsi="Arial" w:cs="Arial"/>
          <w:bCs/>
          <w:sz w:val="22"/>
          <w:szCs w:val="22"/>
        </w:rPr>
        <w:t xml:space="preserve"> </w:t>
      </w:r>
      <w:r w:rsidR="005C1BA4" w:rsidRPr="00243681">
        <w:rPr>
          <w:rFonts w:ascii="Arial" w:hAnsi="Arial" w:cs="Arial"/>
          <w:bCs/>
          <w:sz w:val="22"/>
          <w:szCs w:val="22"/>
        </w:rPr>
        <w:t xml:space="preserve">mars au </w:t>
      </w:r>
      <w:r w:rsidR="00DF3491" w:rsidRPr="00243681">
        <w:rPr>
          <w:rFonts w:ascii="Arial" w:hAnsi="Arial" w:cs="Arial"/>
          <w:bCs/>
          <w:sz w:val="22"/>
          <w:szCs w:val="22"/>
        </w:rPr>
        <w:t xml:space="preserve">31 </w:t>
      </w:r>
      <w:r w:rsidR="006C620D" w:rsidRPr="00243681">
        <w:rPr>
          <w:rFonts w:ascii="Arial" w:hAnsi="Arial" w:cs="Arial"/>
          <w:bCs/>
          <w:sz w:val="22"/>
          <w:szCs w:val="22"/>
        </w:rPr>
        <w:t xml:space="preserve">mars </w:t>
      </w:r>
      <w:r w:rsidR="005C1BA4" w:rsidRPr="00243681">
        <w:rPr>
          <w:rFonts w:ascii="Arial" w:hAnsi="Arial" w:cs="Arial"/>
          <w:bCs/>
          <w:sz w:val="22"/>
          <w:szCs w:val="22"/>
        </w:rPr>
        <w:t>202</w:t>
      </w:r>
      <w:r w:rsidR="00377AB1" w:rsidRPr="00243681">
        <w:rPr>
          <w:rFonts w:ascii="Arial" w:hAnsi="Arial" w:cs="Arial"/>
          <w:bCs/>
          <w:sz w:val="22"/>
          <w:szCs w:val="22"/>
        </w:rPr>
        <w:t>3</w:t>
      </w:r>
      <w:r w:rsidR="005C1BA4" w:rsidRPr="00243681">
        <w:rPr>
          <w:rFonts w:ascii="Arial" w:hAnsi="Arial" w:cs="Arial"/>
          <w:bCs/>
          <w:sz w:val="22"/>
          <w:szCs w:val="22"/>
        </w:rPr>
        <w:t xml:space="preserve"> pour l’électricité</w:t>
      </w:r>
      <w:r w:rsidRPr="00243681">
        <w:rPr>
          <w:rFonts w:ascii="Arial" w:hAnsi="Arial" w:cs="Arial"/>
          <w:bCs/>
          <w:sz w:val="22"/>
          <w:szCs w:val="22"/>
        </w:rPr>
        <w:t>.</w:t>
      </w:r>
    </w:p>
    <w:p w14:paraId="4D734A94" w14:textId="1C4B0FAC" w:rsidR="004D3F14" w:rsidRPr="00634485" w:rsidRDefault="00634485" w:rsidP="00634485">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243681">
        <w:rPr>
          <w:rFonts w:ascii="Arial" w:hAnsi="Arial" w:cs="Arial"/>
          <w:bCs/>
          <w:sz w:val="22"/>
          <w:szCs w:val="22"/>
        </w:rPr>
        <w:t>D</w:t>
      </w:r>
      <w:r w:rsidR="004D3F14" w:rsidRPr="00243681">
        <w:rPr>
          <w:rFonts w:ascii="Arial" w:hAnsi="Arial" w:cs="Arial"/>
          <w:bCs/>
          <w:sz w:val="22"/>
          <w:szCs w:val="22"/>
        </w:rPr>
        <w:t>u 1</w:t>
      </w:r>
      <w:r w:rsidR="004D3F14" w:rsidRPr="00243681">
        <w:rPr>
          <w:rFonts w:ascii="Arial" w:hAnsi="Arial" w:cs="Arial"/>
          <w:bCs/>
          <w:sz w:val="22"/>
          <w:szCs w:val="22"/>
          <w:vertAlign w:val="superscript"/>
        </w:rPr>
        <w:t>er</w:t>
      </w:r>
      <w:r w:rsidRPr="00243681">
        <w:rPr>
          <w:rFonts w:ascii="Arial" w:hAnsi="Arial" w:cs="Arial"/>
          <w:bCs/>
          <w:sz w:val="22"/>
          <w:szCs w:val="22"/>
        </w:rPr>
        <w:t xml:space="preserve"> </w:t>
      </w:r>
      <w:r w:rsidR="004D3F14" w:rsidRPr="00243681">
        <w:rPr>
          <w:rFonts w:ascii="Arial" w:hAnsi="Arial" w:cs="Arial"/>
          <w:bCs/>
          <w:sz w:val="22"/>
          <w:szCs w:val="22"/>
        </w:rPr>
        <w:t xml:space="preserve">avril au </w:t>
      </w:r>
      <w:r w:rsidR="00DF3491" w:rsidRPr="00243681">
        <w:rPr>
          <w:rFonts w:ascii="Arial" w:hAnsi="Arial" w:cs="Arial"/>
          <w:bCs/>
          <w:sz w:val="22"/>
          <w:szCs w:val="22"/>
        </w:rPr>
        <w:t xml:space="preserve">31 </w:t>
      </w:r>
      <w:r w:rsidR="006C620D" w:rsidRPr="00243681">
        <w:rPr>
          <w:rFonts w:ascii="Arial" w:hAnsi="Arial" w:cs="Arial"/>
          <w:bCs/>
          <w:sz w:val="22"/>
          <w:szCs w:val="22"/>
        </w:rPr>
        <w:t>mars</w:t>
      </w:r>
      <w:r w:rsidR="00DF3491">
        <w:rPr>
          <w:rFonts w:ascii="Arial" w:hAnsi="Arial" w:cs="Arial"/>
          <w:bCs/>
          <w:sz w:val="22"/>
          <w:szCs w:val="22"/>
        </w:rPr>
        <w:t xml:space="preserve"> </w:t>
      </w:r>
      <w:r w:rsidR="004D3F14" w:rsidRPr="00634485">
        <w:rPr>
          <w:rFonts w:ascii="Arial" w:hAnsi="Arial" w:cs="Arial"/>
          <w:bCs/>
          <w:sz w:val="22"/>
          <w:szCs w:val="22"/>
        </w:rPr>
        <w:t>2</w:t>
      </w:r>
      <w:r w:rsidR="00377AB1">
        <w:rPr>
          <w:rFonts w:ascii="Arial" w:hAnsi="Arial" w:cs="Arial"/>
          <w:bCs/>
          <w:sz w:val="22"/>
          <w:szCs w:val="22"/>
        </w:rPr>
        <w:t>023</w:t>
      </w:r>
      <w:r w:rsidR="004D3F14" w:rsidRPr="00634485">
        <w:rPr>
          <w:rFonts w:ascii="Arial" w:hAnsi="Arial" w:cs="Arial"/>
          <w:bCs/>
          <w:sz w:val="22"/>
          <w:szCs w:val="22"/>
        </w:rPr>
        <w:t xml:space="preserve"> </w:t>
      </w:r>
      <w:r w:rsidR="005C1BA4" w:rsidRPr="00634485">
        <w:rPr>
          <w:rFonts w:ascii="Arial" w:hAnsi="Arial" w:cs="Arial"/>
          <w:bCs/>
          <w:sz w:val="22"/>
          <w:szCs w:val="22"/>
        </w:rPr>
        <w:t>pour le gaz</w:t>
      </w:r>
      <w:r>
        <w:rPr>
          <w:rFonts w:ascii="Arial" w:hAnsi="Arial" w:cs="Arial"/>
          <w:bCs/>
          <w:sz w:val="22"/>
          <w:szCs w:val="22"/>
        </w:rPr>
        <w:t>.</w:t>
      </w:r>
    </w:p>
    <w:bookmarkEnd w:id="0"/>
    <w:p w14:paraId="73BBADBA" w14:textId="03413B53" w:rsidR="00ED3004" w:rsidRPr="000250FE" w:rsidRDefault="00634485" w:rsidP="00ED3004">
      <w:pPr>
        <w:numPr>
          <w:ilvl w:val="0"/>
          <w:numId w:val="15"/>
        </w:numPr>
        <w:autoSpaceDE w:val="0"/>
        <w:autoSpaceDN w:val="0"/>
        <w:adjustRightInd w:val="0"/>
        <w:spacing w:after="240" w:line="240" w:lineRule="exact"/>
        <w:ind w:left="284" w:hanging="284"/>
        <w:jc w:val="both"/>
        <w:rPr>
          <w:rFonts w:ascii="Arial" w:hAnsi="Arial" w:cs="Arial"/>
          <w:bCs/>
          <w:szCs w:val="24"/>
        </w:rPr>
      </w:pPr>
      <w:r w:rsidRPr="00634485">
        <w:rPr>
          <w:rFonts w:ascii="Arial" w:hAnsi="Arial" w:cs="Arial"/>
          <w:bCs/>
          <w:sz w:val="22"/>
          <w:szCs w:val="22"/>
        </w:rPr>
        <w:t>N</w:t>
      </w:r>
      <w:r w:rsidR="005C1BA4" w:rsidRPr="00634485">
        <w:rPr>
          <w:rFonts w:ascii="Arial" w:hAnsi="Arial" w:cs="Arial"/>
          <w:bCs/>
          <w:sz w:val="22"/>
          <w:szCs w:val="22"/>
        </w:rPr>
        <w:t>e s’applique pas à la livraison de mazout</w:t>
      </w:r>
      <w:r w:rsidRPr="00634485">
        <w:rPr>
          <w:rFonts w:ascii="Arial" w:hAnsi="Arial" w:cs="Arial"/>
          <w:bCs/>
          <w:sz w:val="22"/>
          <w:szCs w:val="22"/>
        </w:rPr>
        <w:t>.</w:t>
      </w:r>
    </w:p>
    <w:p w14:paraId="788D971F" w14:textId="77777777" w:rsidR="000250FE" w:rsidRPr="00ED3004" w:rsidRDefault="000250FE" w:rsidP="000250FE">
      <w:pPr>
        <w:autoSpaceDE w:val="0"/>
        <w:autoSpaceDN w:val="0"/>
        <w:adjustRightInd w:val="0"/>
        <w:spacing w:after="240" w:line="240" w:lineRule="exact"/>
        <w:ind w:left="284"/>
        <w:jc w:val="both"/>
        <w:rPr>
          <w:rFonts w:ascii="Arial" w:hAnsi="Arial" w:cs="Arial"/>
          <w:bCs/>
          <w:szCs w:val="24"/>
        </w:rPr>
      </w:pPr>
    </w:p>
    <w:p w14:paraId="32CF7CC7" w14:textId="03F3047D" w:rsidR="00635BD9" w:rsidRDefault="00A3744C" w:rsidP="00CD5CFE">
      <w:pPr>
        <w:autoSpaceDE w:val="0"/>
        <w:autoSpaceDN w:val="0"/>
        <w:adjustRightInd w:val="0"/>
        <w:spacing w:line="240" w:lineRule="exact"/>
        <w:rPr>
          <w:rFonts w:ascii="Arial" w:hAnsi="Arial" w:cs="Arial"/>
          <w:bCs/>
          <w:sz w:val="22"/>
          <w:szCs w:val="22"/>
        </w:rPr>
      </w:pPr>
      <w:r w:rsidRPr="00346089">
        <w:rPr>
          <w:rFonts w:ascii="Arial" w:hAnsi="Arial" w:cs="Arial"/>
          <w:bCs/>
          <w:noProof/>
          <w:sz w:val="22"/>
          <w:szCs w:val="22"/>
        </w:rPr>
        <mc:AlternateContent>
          <mc:Choice Requires="wps">
            <w:drawing>
              <wp:anchor distT="45720" distB="45720" distL="114300" distR="114300" simplePos="0" relativeHeight="251657216" behindDoc="0" locked="0" layoutInCell="1" allowOverlap="1" wp14:anchorId="7459440E" wp14:editId="1CFFEE21">
                <wp:simplePos x="0" y="0"/>
                <wp:positionH relativeFrom="margin">
                  <wp:align>center</wp:align>
                </wp:positionH>
                <wp:positionV relativeFrom="paragraph">
                  <wp:posOffset>74295</wp:posOffset>
                </wp:positionV>
                <wp:extent cx="2295525" cy="1404620"/>
                <wp:effectExtent l="0" t="0" r="0" b="5715"/>
                <wp:wrapSquare wrapText="bothSides"/>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noFill/>
                        <a:ln w="9525">
                          <a:noFill/>
                          <a:miter lim="800000"/>
                          <a:headEnd/>
                          <a:tailEnd/>
                        </a:ln>
                      </wps:spPr>
                      <wps:txbx>
                        <w:txbxContent>
                          <w:p w14:paraId="531A8621" w14:textId="0B7ED296" w:rsidR="00634485" w:rsidRPr="005B64AD" w:rsidRDefault="00EB516E" w:rsidP="00634485">
                            <w:pPr>
                              <w:jc w:val="center"/>
                              <w:rPr>
                                <w:rFonts w:ascii="Arial" w:hAnsi="Arial" w:cs="Arial"/>
                                <w:b/>
                                <w:bCs/>
                                <w:color w:val="990099"/>
                                <w:sz w:val="22"/>
                                <w:szCs w:val="22"/>
                              </w:rPr>
                            </w:pPr>
                            <w:hyperlink r:id="rId16" w:history="1">
                              <w:r w:rsidR="00634485" w:rsidRPr="005B64AD">
                                <w:rPr>
                                  <w:rStyle w:val="Lienhypertexte"/>
                                  <w:rFonts w:ascii="Arial" w:hAnsi="Arial" w:cs="Arial"/>
                                  <w:b/>
                                  <w:bCs/>
                                  <w:color w:val="990099"/>
                                  <w:sz w:val="22"/>
                                  <w:szCs w:val="22"/>
                                </w:rPr>
                                <w:t>Information complète en ligne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9440E" id="_x0000_t202" coordsize="21600,21600" o:spt="202" path="m,l,21600r21600,l21600,xe">
                <v:stroke joinstyle="miter"/>
                <v:path gradientshapeok="t" o:connecttype="rect"/>
              </v:shapetype>
              <v:shape id="_x0000_s1028" type="#_x0000_t202" style="position:absolute;margin-left:0;margin-top:5.85pt;width:180.75pt;height:110.6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" filled="f" stroked="f">
                <v:textbox style="mso-fit-shape-to-text:t">
                  <w:txbxContent>
                    <w:p w14:paraId="531A8621" w14:textId="0B7ED296" w:rsidR="00634485" w:rsidRPr="005B64AD" w:rsidRDefault="00325CC0" w:rsidP="00634485">
                      <w:pPr>
                        <w:jc w:val="center"/>
                        <w:rPr>
                          <w:rFonts w:ascii="Arial" w:hAnsi="Arial" w:cs="Arial"/>
                          <w:b/>
                          <w:bCs/>
                          <w:color w:val="990099"/>
                          <w:sz w:val="22"/>
                          <w:szCs w:val="22"/>
                        </w:rPr>
                      </w:pPr>
                      <w:hyperlink r:id="rId17" w:history="1">
                        <w:r w:rsidR="00634485" w:rsidRPr="005B64AD">
                          <w:rPr>
                            <w:rStyle w:val="Lienhypertexte"/>
                            <w:rFonts w:ascii="Arial" w:hAnsi="Arial" w:cs="Arial"/>
                            <w:b/>
                            <w:bCs/>
                            <w:color w:val="990099"/>
                            <w:sz w:val="22"/>
                            <w:szCs w:val="22"/>
                          </w:rPr>
                          <w:t>Information complète en ligne</w:t>
                        </w:r>
                      </w:hyperlink>
                    </w:p>
                  </w:txbxContent>
                </v:textbox>
                <w10:wrap type="square" anchorx="margin"/>
              </v:shape>
            </w:pict>
          </mc:Fallback>
        </mc:AlternateContent>
      </w:r>
      <w:r w:rsidRPr="00346089">
        <w:rPr>
          <w:rFonts w:ascii="Arial" w:hAnsi="Arial" w:cs="Arial"/>
          <w:bCs/>
          <w:noProof/>
          <w:sz w:val="22"/>
          <w:szCs w:val="22"/>
        </w:rPr>
        <mc:AlternateContent>
          <mc:Choice Requires="wps">
            <w:drawing>
              <wp:anchor distT="0" distB="0" distL="114300" distR="114300" simplePos="0" relativeHeight="251656192" behindDoc="0" locked="0" layoutInCell="1" allowOverlap="1" wp14:anchorId="64D11CD0" wp14:editId="1733F304">
                <wp:simplePos x="0" y="0"/>
                <wp:positionH relativeFrom="column">
                  <wp:posOffset>1861185</wp:posOffset>
                </wp:positionH>
                <wp:positionV relativeFrom="paragraph">
                  <wp:posOffset>20954</wp:posOffset>
                </wp:positionV>
                <wp:extent cx="2468880" cy="371475"/>
                <wp:effectExtent l="0" t="0" r="26670" b="28575"/>
                <wp:wrapNone/>
                <wp:docPr id="33" name="Rectangle : en biseau 33"/>
                <wp:cNvGraphicFramePr/>
                <a:graphic xmlns:a="http://schemas.openxmlformats.org/drawingml/2006/main">
                  <a:graphicData uri="http://schemas.microsoft.com/office/word/2010/wordprocessingShape">
                    <wps:wsp>
                      <wps:cNvSpPr/>
                      <wps:spPr>
                        <a:xfrm>
                          <a:off x="0" y="0"/>
                          <a:ext cx="2468880" cy="371475"/>
                        </a:xfrm>
                        <a:prstGeom prst="bevel">
                          <a:avLst/>
                        </a:prstGeom>
                        <a:solidFill>
                          <a:srgbClr val="AFCA0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756EF" id="Rectangle : en biseau 33" o:spid="_x0000_s1026" type="#_x0000_t84" style="position:absolute;margin-left:146.55pt;margin-top:1.65pt;width:194.4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" fillcolor="#afca0b" strokecolor="#1f3763 [1604]" strokeweight="1pt"/>
            </w:pict>
          </mc:Fallback>
        </mc:AlternateContent>
      </w:r>
    </w:p>
    <w:p w14:paraId="66A34059" w14:textId="6B4821C5" w:rsidR="00634485" w:rsidRDefault="00634485" w:rsidP="00CD5CFE">
      <w:pPr>
        <w:autoSpaceDE w:val="0"/>
        <w:autoSpaceDN w:val="0"/>
        <w:adjustRightInd w:val="0"/>
        <w:spacing w:line="240" w:lineRule="exact"/>
        <w:rPr>
          <w:rFonts w:ascii="Arial" w:hAnsi="Arial" w:cs="Arial"/>
          <w:bCs/>
          <w:sz w:val="22"/>
          <w:szCs w:val="22"/>
        </w:rPr>
      </w:pPr>
    </w:p>
    <w:p w14:paraId="228E95EE" w14:textId="207F14F9" w:rsidR="00634485" w:rsidRDefault="00634485" w:rsidP="00CD5CFE">
      <w:pPr>
        <w:autoSpaceDE w:val="0"/>
        <w:autoSpaceDN w:val="0"/>
        <w:adjustRightInd w:val="0"/>
        <w:spacing w:line="240" w:lineRule="exact"/>
        <w:rPr>
          <w:rFonts w:ascii="Arial" w:hAnsi="Arial" w:cs="Arial"/>
          <w:bCs/>
          <w:sz w:val="22"/>
          <w:szCs w:val="22"/>
        </w:rPr>
      </w:pPr>
    </w:p>
    <w:p w14:paraId="46546275" w14:textId="2E51FFB7" w:rsidR="00014D8E" w:rsidRDefault="00014D8E" w:rsidP="00CD5CFE">
      <w:pPr>
        <w:autoSpaceDE w:val="0"/>
        <w:autoSpaceDN w:val="0"/>
        <w:adjustRightInd w:val="0"/>
        <w:spacing w:line="240" w:lineRule="exact"/>
        <w:rPr>
          <w:rFonts w:ascii="Arial" w:hAnsi="Arial" w:cs="Arial"/>
          <w:bCs/>
          <w:sz w:val="22"/>
          <w:szCs w:val="22"/>
        </w:rPr>
      </w:pPr>
    </w:p>
    <w:p w14:paraId="1ACBE7D3" w14:textId="77777777" w:rsidR="00014D8E" w:rsidRDefault="00014D8E" w:rsidP="00CD5CFE">
      <w:pPr>
        <w:autoSpaceDE w:val="0"/>
        <w:autoSpaceDN w:val="0"/>
        <w:adjustRightInd w:val="0"/>
        <w:spacing w:line="240" w:lineRule="exact"/>
        <w:rPr>
          <w:rFonts w:ascii="Arial" w:hAnsi="Arial" w:cs="Arial"/>
          <w:bCs/>
          <w:sz w:val="22"/>
          <w:szCs w:val="22"/>
        </w:rPr>
      </w:pPr>
    </w:p>
    <w:p w14:paraId="7038BD65" w14:textId="77777777" w:rsidR="004D3F14" w:rsidRDefault="004D3F14" w:rsidP="004D3F14">
      <w:pPr>
        <w:pStyle w:val="Paragraphedeliste"/>
        <w:autoSpaceDE w:val="0"/>
        <w:autoSpaceDN w:val="0"/>
        <w:adjustRightInd w:val="0"/>
        <w:spacing w:line="240" w:lineRule="exact"/>
        <w:ind w:left="6381"/>
        <w:rPr>
          <w:rFonts w:ascii="Arial" w:hAnsi="Arial" w:cs="Arial"/>
          <w:b/>
          <w:szCs w:val="24"/>
        </w:rPr>
      </w:pPr>
    </w:p>
    <w:p w14:paraId="4B093460" w14:textId="0630C83F" w:rsidR="00391C0E" w:rsidRPr="000250FE" w:rsidRDefault="00391C0E" w:rsidP="00EA6A2F">
      <w:pPr>
        <w:pStyle w:val="Paragraphedeliste"/>
        <w:numPr>
          <w:ilvl w:val="0"/>
          <w:numId w:val="14"/>
        </w:numPr>
        <w:autoSpaceDE w:val="0"/>
        <w:autoSpaceDN w:val="0"/>
        <w:adjustRightInd w:val="0"/>
        <w:spacing w:line="240" w:lineRule="exact"/>
        <w:ind w:left="360"/>
        <w:rPr>
          <w:rFonts w:ascii="Arial" w:hAnsi="Arial" w:cs="Arial"/>
          <w:b/>
          <w:szCs w:val="24"/>
          <w:u w:val="single"/>
        </w:rPr>
      </w:pPr>
      <w:r w:rsidRPr="000250FE">
        <w:rPr>
          <w:rFonts w:ascii="Arial" w:hAnsi="Arial" w:cs="Arial"/>
          <w:b/>
          <w:szCs w:val="24"/>
          <w:u w:val="single"/>
        </w:rPr>
        <w:t>Primes électricité (122 euros) et gaz (270 euros)</w:t>
      </w:r>
      <w:r w:rsidR="00020DA2" w:rsidRPr="000250FE">
        <w:rPr>
          <w:rFonts w:ascii="Arial" w:hAnsi="Arial" w:cs="Arial"/>
          <w:b/>
          <w:szCs w:val="24"/>
          <w:u w:val="single"/>
        </w:rPr>
        <w:t xml:space="preserve"> couvrant novembre et décembre 2022</w:t>
      </w:r>
    </w:p>
    <w:p w14:paraId="3773FCF9" w14:textId="4873519B" w:rsidR="00391C0E" w:rsidRPr="00A771CE" w:rsidRDefault="00391C0E" w:rsidP="00391C0E">
      <w:pPr>
        <w:autoSpaceDE w:val="0"/>
        <w:autoSpaceDN w:val="0"/>
        <w:adjustRightInd w:val="0"/>
        <w:spacing w:line="240" w:lineRule="exact"/>
        <w:rPr>
          <w:rFonts w:ascii="Arial" w:hAnsi="Arial" w:cs="Arial"/>
          <w:b/>
          <w:szCs w:val="24"/>
        </w:rPr>
      </w:pPr>
    </w:p>
    <w:p w14:paraId="20998B83" w14:textId="77777777" w:rsidR="00391C0E" w:rsidRPr="00A771CE" w:rsidRDefault="00391C0E" w:rsidP="00391C0E">
      <w:pPr>
        <w:autoSpaceDE w:val="0"/>
        <w:autoSpaceDN w:val="0"/>
        <w:adjustRightInd w:val="0"/>
        <w:spacing w:line="240" w:lineRule="exact"/>
        <w:jc w:val="right"/>
        <w:rPr>
          <w:rFonts w:ascii="Arial" w:hAnsi="Arial" w:cs="Arial"/>
          <w:bCs/>
          <w:i/>
          <w:iCs/>
          <w:szCs w:val="24"/>
        </w:rPr>
      </w:pPr>
      <w:r w:rsidRPr="00A771CE">
        <w:rPr>
          <w:rFonts w:ascii="Arial" w:hAnsi="Arial" w:cs="Arial"/>
          <w:bCs/>
          <w:i/>
          <w:iCs/>
          <w:szCs w:val="24"/>
        </w:rPr>
        <w:t>Loi du 30 octobre 2022 portant des mesures</w:t>
      </w:r>
    </w:p>
    <w:p w14:paraId="042ADECF" w14:textId="38794FE4" w:rsidR="00391C0E" w:rsidRPr="00A771CE" w:rsidRDefault="00391C0E" w:rsidP="00391C0E">
      <w:pPr>
        <w:autoSpaceDE w:val="0"/>
        <w:autoSpaceDN w:val="0"/>
        <w:adjustRightInd w:val="0"/>
        <w:spacing w:line="240" w:lineRule="exact"/>
        <w:jc w:val="right"/>
        <w:rPr>
          <w:rFonts w:ascii="Arial" w:hAnsi="Arial" w:cs="Arial"/>
          <w:bCs/>
          <w:i/>
          <w:iCs/>
          <w:szCs w:val="24"/>
        </w:rPr>
      </w:pPr>
      <w:proofErr w:type="gramStart"/>
      <w:r w:rsidRPr="00A771CE">
        <w:rPr>
          <w:rFonts w:ascii="Arial" w:hAnsi="Arial" w:cs="Arial"/>
          <w:bCs/>
          <w:i/>
          <w:iCs/>
          <w:szCs w:val="24"/>
        </w:rPr>
        <w:t>de</w:t>
      </w:r>
      <w:proofErr w:type="gramEnd"/>
      <w:r w:rsidRPr="00A771CE">
        <w:rPr>
          <w:rFonts w:ascii="Arial" w:hAnsi="Arial" w:cs="Arial"/>
          <w:bCs/>
          <w:i/>
          <w:iCs/>
          <w:szCs w:val="24"/>
        </w:rPr>
        <w:t xml:space="preserve"> soutien temporaires suite à la crise de l’énergie - publiée le 3 novembre 2022</w:t>
      </w:r>
    </w:p>
    <w:p w14:paraId="20FAAA42" w14:textId="4B6263F1" w:rsidR="00391C0E" w:rsidRPr="00A771CE" w:rsidRDefault="00391C0E" w:rsidP="00391C0E">
      <w:pPr>
        <w:autoSpaceDE w:val="0"/>
        <w:autoSpaceDN w:val="0"/>
        <w:adjustRightInd w:val="0"/>
        <w:spacing w:line="240" w:lineRule="exact"/>
        <w:jc w:val="right"/>
        <w:rPr>
          <w:rFonts w:ascii="Arial" w:hAnsi="Arial" w:cs="Arial"/>
          <w:bCs/>
          <w:i/>
          <w:iCs/>
          <w:szCs w:val="24"/>
        </w:rPr>
      </w:pPr>
    </w:p>
    <w:p w14:paraId="18A0F6B6" w14:textId="722555A4" w:rsidR="00391C0E" w:rsidRPr="00A771CE" w:rsidRDefault="00391C0E" w:rsidP="00391C0E">
      <w:pPr>
        <w:autoSpaceDE w:val="0"/>
        <w:autoSpaceDN w:val="0"/>
        <w:adjustRightInd w:val="0"/>
        <w:spacing w:line="240" w:lineRule="exact"/>
        <w:jc w:val="right"/>
        <w:rPr>
          <w:rFonts w:ascii="Arial" w:hAnsi="Arial" w:cs="Arial"/>
          <w:bCs/>
          <w:i/>
          <w:iCs/>
          <w:szCs w:val="24"/>
        </w:rPr>
      </w:pPr>
    </w:p>
    <w:p w14:paraId="06033DF1" w14:textId="7FE527FD" w:rsidR="00391C0E" w:rsidRPr="00A771CE" w:rsidRDefault="00391C0E" w:rsidP="00391C0E">
      <w:pPr>
        <w:autoSpaceDE w:val="0"/>
        <w:autoSpaceDN w:val="0"/>
        <w:adjustRightInd w:val="0"/>
        <w:spacing w:line="240" w:lineRule="exact"/>
        <w:rPr>
          <w:rFonts w:ascii="Arial" w:hAnsi="Arial" w:cs="Arial"/>
          <w:bCs/>
          <w:sz w:val="22"/>
          <w:szCs w:val="22"/>
        </w:rPr>
      </w:pPr>
      <w:r w:rsidRPr="00A771CE">
        <w:rPr>
          <w:rFonts w:ascii="Arial" w:hAnsi="Arial" w:cs="Arial"/>
          <w:bCs/>
          <w:sz w:val="22"/>
          <w:szCs w:val="22"/>
        </w:rPr>
        <w:t>La loi du 22 octobre 22 publiée le 3 novembre 22 institue une prime fédérale pour l’électricité et le gaz pour les mois de novembre et décembre 22.</w:t>
      </w:r>
    </w:p>
    <w:p w14:paraId="153C248D" w14:textId="77777777" w:rsidR="00391C0E" w:rsidRPr="00A771CE" w:rsidRDefault="00391C0E" w:rsidP="00391C0E">
      <w:pPr>
        <w:autoSpaceDE w:val="0"/>
        <w:autoSpaceDN w:val="0"/>
        <w:adjustRightInd w:val="0"/>
        <w:spacing w:line="240" w:lineRule="exact"/>
        <w:rPr>
          <w:rFonts w:ascii="Arial" w:hAnsi="Arial" w:cs="Arial"/>
          <w:bCs/>
          <w:sz w:val="22"/>
          <w:szCs w:val="22"/>
        </w:rPr>
      </w:pPr>
    </w:p>
    <w:p w14:paraId="6BE69EFD" w14:textId="1BCDAFD0" w:rsidR="00391C0E" w:rsidRPr="00A771CE" w:rsidRDefault="00020DA2" w:rsidP="00391C0E">
      <w:pPr>
        <w:autoSpaceDE w:val="0"/>
        <w:autoSpaceDN w:val="0"/>
        <w:adjustRightInd w:val="0"/>
        <w:spacing w:line="240" w:lineRule="exact"/>
        <w:rPr>
          <w:rFonts w:ascii="Arial" w:hAnsi="Arial" w:cs="Arial"/>
          <w:bCs/>
          <w:sz w:val="22"/>
          <w:szCs w:val="22"/>
        </w:rPr>
      </w:pPr>
      <w:r w:rsidRPr="00A771CE">
        <w:rPr>
          <w:rFonts w:ascii="Arial" w:hAnsi="Arial" w:cs="Arial"/>
          <w:bCs/>
          <w:sz w:val="22"/>
          <w:szCs w:val="22"/>
        </w:rPr>
        <w:t>Concrètement, t</w:t>
      </w:r>
      <w:r w:rsidR="00391C0E" w:rsidRPr="00A771CE">
        <w:rPr>
          <w:rFonts w:ascii="Arial" w:hAnsi="Arial" w:cs="Arial"/>
          <w:bCs/>
          <w:sz w:val="22"/>
          <w:szCs w:val="22"/>
        </w:rPr>
        <w:t xml:space="preserve">oute personne ayant conclu, pour son domicile, un contrat d'énergie de type résidentiel variable ou un nouveau contrat fixe conclu ou renouvelé après le 1er octobre 2021 recevra une allocation de 270 euros pour le gaz de 122 euros pour l'électricité. </w:t>
      </w:r>
    </w:p>
    <w:p w14:paraId="65B9D4AA" w14:textId="77777777" w:rsidR="00391C0E" w:rsidRPr="00A771CE" w:rsidRDefault="00391C0E" w:rsidP="00391C0E">
      <w:pPr>
        <w:autoSpaceDE w:val="0"/>
        <w:autoSpaceDN w:val="0"/>
        <w:adjustRightInd w:val="0"/>
        <w:spacing w:line="240" w:lineRule="exact"/>
        <w:rPr>
          <w:rFonts w:ascii="Arial" w:hAnsi="Arial" w:cs="Arial"/>
          <w:bCs/>
          <w:sz w:val="22"/>
          <w:szCs w:val="22"/>
        </w:rPr>
      </w:pPr>
    </w:p>
    <w:p w14:paraId="1D537741" w14:textId="08907EE3" w:rsidR="00391C0E" w:rsidRPr="00391C0E" w:rsidRDefault="00391C0E" w:rsidP="00391C0E">
      <w:pPr>
        <w:autoSpaceDE w:val="0"/>
        <w:autoSpaceDN w:val="0"/>
        <w:adjustRightInd w:val="0"/>
        <w:spacing w:line="240" w:lineRule="exact"/>
        <w:rPr>
          <w:rFonts w:ascii="Arial" w:hAnsi="Arial" w:cs="Arial"/>
          <w:bCs/>
          <w:sz w:val="22"/>
          <w:szCs w:val="22"/>
        </w:rPr>
      </w:pPr>
      <w:r w:rsidRPr="00A771CE">
        <w:rPr>
          <w:rFonts w:ascii="Arial" w:hAnsi="Arial" w:cs="Arial"/>
          <w:bCs/>
          <w:sz w:val="22"/>
          <w:szCs w:val="22"/>
        </w:rPr>
        <w:t>Ces deux montants seront déduits des factures d’acompte ou de décompte pour la fin de l’année.</w:t>
      </w:r>
    </w:p>
    <w:p w14:paraId="453B84B1" w14:textId="77777777" w:rsidR="000250FE" w:rsidRDefault="000250FE" w:rsidP="00391C0E">
      <w:pPr>
        <w:autoSpaceDE w:val="0"/>
        <w:autoSpaceDN w:val="0"/>
        <w:adjustRightInd w:val="0"/>
        <w:spacing w:line="240" w:lineRule="exact"/>
        <w:rPr>
          <w:rFonts w:ascii="Arial" w:hAnsi="Arial" w:cs="Arial"/>
          <w:b/>
          <w:szCs w:val="24"/>
        </w:rPr>
      </w:pPr>
    </w:p>
    <w:p w14:paraId="16E8F09C" w14:textId="77777777" w:rsidR="000250FE" w:rsidRDefault="000250FE" w:rsidP="00391C0E">
      <w:pPr>
        <w:autoSpaceDE w:val="0"/>
        <w:autoSpaceDN w:val="0"/>
        <w:adjustRightInd w:val="0"/>
        <w:spacing w:line="240" w:lineRule="exact"/>
        <w:rPr>
          <w:rFonts w:ascii="Arial" w:hAnsi="Arial" w:cs="Arial"/>
          <w:b/>
          <w:szCs w:val="24"/>
        </w:rPr>
      </w:pPr>
    </w:p>
    <w:p w14:paraId="02999F09" w14:textId="175E477B" w:rsidR="00391C0E" w:rsidRDefault="00F33D08" w:rsidP="00391C0E">
      <w:pPr>
        <w:autoSpaceDE w:val="0"/>
        <w:autoSpaceDN w:val="0"/>
        <w:adjustRightInd w:val="0"/>
        <w:spacing w:line="240" w:lineRule="exact"/>
        <w:rPr>
          <w:rFonts w:ascii="Arial" w:hAnsi="Arial" w:cs="Arial"/>
          <w:b/>
          <w:szCs w:val="24"/>
        </w:rPr>
      </w:pPr>
      <w:r w:rsidRPr="00346089">
        <w:rPr>
          <w:rFonts w:ascii="Arial" w:hAnsi="Arial" w:cs="Arial"/>
          <w:bCs/>
          <w:noProof/>
          <w:sz w:val="22"/>
          <w:szCs w:val="22"/>
        </w:rPr>
        <mc:AlternateContent>
          <mc:Choice Requires="wps">
            <w:drawing>
              <wp:anchor distT="0" distB="0" distL="114300" distR="114300" simplePos="0" relativeHeight="251667456" behindDoc="0" locked="0" layoutInCell="1" allowOverlap="1" wp14:anchorId="15EE277A" wp14:editId="5E287A70">
                <wp:simplePos x="0" y="0"/>
                <wp:positionH relativeFrom="column">
                  <wp:posOffset>1899284</wp:posOffset>
                </wp:positionH>
                <wp:positionV relativeFrom="paragraph">
                  <wp:posOffset>106680</wp:posOffset>
                </wp:positionV>
                <wp:extent cx="2809875" cy="476250"/>
                <wp:effectExtent l="0" t="0" r="28575" b="19050"/>
                <wp:wrapNone/>
                <wp:docPr id="21" name="Rectangle : en biseau 21"/>
                <wp:cNvGraphicFramePr/>
                <a:graphic xmlns:a="http://schemas.openxmlformats.org/drawingml/2006/main">
                  <a:graphicData uri="http://schemas.microsoft.com/office/word/2010/wordprocessingShape">
                    <wps:wsp>
                      <wps:cNvSpPr/>
                      <wps:spPr>
                        <a:xfrm>
                          <a:off x="0" y="0"/>
                          <a:ext cx="2809875" cy="476250"/>
                        </a:xfrm>
                        <a:prstGeom prst="bevel">
                          <a:avLst/>
                        </a:prstGeom>
                        <a:solidFill>
                          <a:srgbClr val="AFCA0B"/>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3F840C" w14:textId="7EE6B406" w:rsidR="00F33D08" w:rsidRPr="005B64AD" w:rsidRDefault="00EB516E" w:rsidP="00F33D08">
                            <w:pPr>
                              <w:jc w:val="center"/>
                              <w:rPr>
                                <w:b/>
                                <w:color w:val="990099"/>
                                <w:sz w:val="22"/>
                                <w:szCs w:val="22"/>
                              </w:rPr>
                            </w:pPr>
                            <w:hyperlink r:id="rId18" w:history="1">
                              <w:r w:rsidR="00F33D08" w:rsidRPr="005B64AD">
                                <w:rPr>
                                  <w:rStyle w:val="Lienhypertexte"/>
                                  <w:rFonts w:ascii="Arial" w:hAnsi="Arial" w:cs="Arial"/>
                                  <w:b/>
                                  <w:color w:val="990099"/>
                                  <w:sz w:val="22"/>
                                  <w:szCs w:val="22"/>
                                </w:rPr>
                                <w:t>Information complète en ligne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E277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 en biseau 21" o:spid="_x0000_s1029" type="#_x0000_t84" style="position:absolute;margin-left:149.55pt;margin-top:8.4pt;width:221.2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" fillcolor="#afca0b" strokecolor="#1f3763 [1604]" strokeweight="1pt">
                <v:textbox>
                  <w:txbxContent>
                    <w:p w14:paraId="6C3F840C" w14:textId="7EE6B406" w:rsidR="00F33D08" w:rsidRPr="005B64AD" w:rsidRDefault="00684769" w:rsidP="00F33D08">
                      <w:pPr>
                        <w:jc w:val="center"/>
                        <w:rPr>
                          <w:b/>
                          <w:color w:val="990099"/>
                          <w:sz w:val="22"/>
                          <w:szCs w:val="22"/>
                        </w:rPr>
                      </w:pPr>
                      <w:hyperlink r:id="rId19" w:history="1">
                        <w:r w:rsidR="00F33D08" w:rsidRPr="005B64AD">
                          <w:rPr>
                            <w:rStyle w:val="Lienhypertexte"/>
                            <w:rFonts w:ascii="Arial" w:hAnsi="Arial" w:cs="Arial"/>
                            <w:b/>
                            <w:color w:val="990099"/>
                            <w:sz w:val="22"/>
                            <w:szCs w:val="22"/>
                          </w:rPr>
                          <w:t>Information complète en ligne</w:t>
                        </w:r>
                      </w:hyperlink>
                    </w:p>
                  </w:txbxContent>
                </v:textbox>
              </v:shape>
            </w:pict>
          </mc:Fallback>
        </mc:AlternateContent>
      </w:r>
    </w:p>
    <w:p w14:paraId="2C9B69A1" w14:textId="77777777" w:rsidR="00014D8E" w:rsidRDefault="00F33D08" w:rsidP="00014D8E">
      <w:pPr>
        <w:autoSpaceDE w:val="0"/>
        <w:autoSpaceDN w:val="0"/>
        <w:adjustRightInd w:val="0"/>
        <w:spacing w:line="240" w:lineRule="exact"/>
        <w:rPr>
          <w:rFonts w:ascii="Arial" w:hAnsi="Arial" w:cs="Arial"/>
          <w:b/>
          <w:szCs w:val="24"/>
        </w:rPr>
      </w:pPr>
      <w:r w:rsidRPr="00346089">
        <w:rPr>
          <w:rFonts w:ascii="Arial" w:hAnsi="Arial" w:cs="Arial"/>
          <w:bCs/>
          <w:noProof/>
          <w:sz w:val="22"/>
          <w:szCs w:val="22"/>
        </w:rPr>
        <mc:AlternateContent>
          <mc:Choice Requires="wps">
            <w:drawing>
              <wp:anchor distT="45720" distB="45720" distL="114300" distR="114300" simplePos="0" relativeHeight="251664384" behindDoc="0" locked="0" layoutInCell="1" allowOverlap="1" wp14:anchorId="79C758B8" wp14:editId="700E18AD">
                <wp:simplePos x="0" y="0"/>
                <wp:positionH relativeFrom="column">
                  <wp:posOffset>2423160</wp:posOffset>
                </wp:positionH>
                <wp:positionV relativeFrom="paragraph">
                  <wp:posOffset>49530</wp:posOffset>
                </wp:positionV>
                <wp:extent cx="2295525" cy="1404620"/>
                <wp:effectExtent l="0" t="0" r="0" b="571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noFill/>
                        <a:ln w="9525">
                          <a:noFill/>
                          <a:miter lim="800000"/>
                          <a:headEnd/>
                          <a:tailEnd/>
                        </a:ln>
                      </wps:spPr>
                      <wps:txbx>
                        <w:txbxContent>
                          <w:p w14:paraId="751BEADE" w14:textId="77777777" w:rsidR="00F33D08" w:rsidRPr="00EA6A2F" w:rsidRDefault="00EB516E" w:rsidP="00F33D08">
                            <w:pPr>
                              <w:jc w:val="center"/>
                              <w:rPr>
                                <w:rFonts w:ascii="Arial" w:hAnsi="Arial" w:cs="Arial"/>
                                <w:b/>
                                <w:bCs/>
                                <w:color w:val="FFFFFF" w:themeColor="background1"/>
                                <w:sz w:val="22"/>
                                <w:szCs w:val="22"/>
                              </w:rPr>
                            </w:pPr>
                            <w:hyperlink r:id="rId20" w:history="1">
                              <w:r w:rsidR="00F33D08" w:rsidRPr="00EA6A2F">
                                <w:rPr>
                                  <w:rStyle w:val="Lienhypertexte"/>
                                  <w:rFonts w:ascii="Arial" w:hAnsi="Arial" w:cs="Arial"/>
                                  <w:b/>
                                  <w:bCs/>
                                  <w:color w:val="FFFFFF" w:themeColor="background1"/>
                                  <w:sz w:val="22"/>
                                  <w:szCs w:val="22"/>
                                </w:rPr>
                                <w:t>Information complète en ligne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C758B8" id="_x0000_s1030" type="#_x0000_t202" style="position:absolute;margin-left:190.8pt;margin-top:3.9pt;width:180.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" filled="f" stroked="f">
                <v:textbox style="mso-fit-shape-to-text:t">
                  <w:txbxContent>
                    <w:p w14:paraId="751BEADE" w14:textId="77777777" w:rsidR="00F33D08" w:rsidRPr="00EA6A2F" w:rsidRDefault="00684769" w:rsidP="00F33D08">
                      <w:pPr>
                        <w:jc w:val="center"/>
                        <w:rPr>
                          <w:rFonts w:ascii="Arial" w:hAnsi="Arial" w:cs="Arial"/>
                          <w:b/>
                          <w:bCs/>
                          <w:color w:val="FFFFFF" w:themeColor="background1"/>
                          <w:sz w:val="22"/>
                          <w:szCs w:val="22"/>
                        </w:rPr>
                      </w:pPr>
                      <w:hyperlink r:id="rId21" w:history="1">
                        <w:r w:rsidR="00F33D08" w:rsidRPr="00EA6A2F">
                          <w:rPr>
                            <w:rStyle w:val="Lienhypertexte"/>
                            <w:rFonts w:ascii="Arial" w:hAnsi="Arial" w:cs="Arial"/>
                            <w:b/>
                            <w:bCs/>
                            <w:color w:val="FFFFFF" w:themeColor="background1"/>
                            <w:sz w:val="22"/>
                            <w:szCs w:val="22"/>
                          </w:rPr>
                          <w:t>Information complète en ligne</w:t>
                        </w:r>
                      </w:hyperlink>
                    </w:p>
                  </w:txbxContent>
                </v:textbox>
              </v:shape>
            </w:pict>
          </mc:Fallback>
        </mc:AlternateContent>
      </w:r>
    </w:p>
    <w:p w14:paraId="0B09CF67" w14:textId="1B89430D" w:rsidR="00014D8E" w:rsidRDefault="00014D8E" w:rsidP="00014D8E">
      <w:pPr>
        <w:autoSpaceDE w:val="0"/>
        <w:autoSpaceDN w:val="0"/>
        <w:adjustRightInd w:val="0"/>
        <w:spacing w:line="240" w:lineRule="exact"/>
        <w:rPr>
          <w:rFonts w:ascii="Arial" w:hAnsi="Arial" w:cs="Arial"/>
          <w:b/>
          <w:szCs w:val="24"/>
        </w:rPr>
      </w:pPr>
    </w:p>
    <w:p w14:paraId="7BDE0271" w14:textId="0F109626" w:rsidR="00014D8E" w:rsidRDefault="00014D8E" w:rsidP="00014D8E">
      <w:pPr>
        <w:autoSpaceDE w:val="0"/>
        <w:autoSpaceDN w:val="0"/>
        <w:adjustRightInd w:val="0"/>
        <w:spacing w:line="240" w:lineRule="exact"/>
        <w:rPr>
          <w:rFonts w:ascii="Arial" w:hAnsi="Arial" w:cs="Arial"/>
          <w:b/>
          <w:szCs w:val="24"/>
        </w:rPr>
      </w:pPr>
    </w:p>
    <w:p w14:paraId="0A5CF544" w14:textId="0163499F" w:rsidR="00014D8E" w:rsidRDefault="00014D8E" w:rsidP="00014D8E">
      <w:pPr>
        <w:autoSpaceDE w:val="0"/>
        <w:autoSpaceDN w:val="0"/>
        <w:adjustRightInd w:val="0"/>
        <w:spacing w:line="240" w:lineRule="exact"/>
        <w:rPr>
          <w:rFonts w:ascii="Arial" w:hAnsi="Arial" w:cs="Arial"/>
          <w:b/>
          <w:szCs w:val="24"/>
        </w:rPr>
      </w:pPr>
    </w:p>
    <w:p w14:paraId="7474C2A6" w14:textId="2A515C2A" w:rsidR="000250FE" w:rsidRDefault="000250FE" w:rsidP="000250FE">
      <w:pPr>
        <w:rPr>
          <w:rFonts w:ascii="Arial" w:hAnsi="Arial" w:cs="Arial"/>
          <w:bCs/>
          <w:sz w:val="22"/>
          <w:szCs w:val="22"/>
        </w:rPr>
      </w:pPr>
      <w:r>
        <w:rPr>
          <w:rFonts w:ascii="Arial" w:hAnsi="Arial" w:cs="Arial"/>
          <w:bCs/>
          <w:sz w:val="22"/>
          <w:szCs w:val="22"/>
        </w:rPr>
        <w:br w:type="page"/>
      </w:r>
    </w:p>
    <w:p w14:paraId="7D6A056C" w14:textId="77777777" w:rsidR="000250FE" w:rsidRDefault="000250FE" w:rsidP="000250FE">
      <w:pPr>
        <w:pStyle w:val="Paragraphedeliste"/>
        <w:autoSpaceDE w:val="0"/>
        <w:autoSpaceDN w:val="0"/>
        <w:adjustRightInd w:val="0"/>
        <w:spacing w:line="240" w:lineRule="exact"/>
        <w:ind w:left="6381"/>
        <w:rPr>
          <w:rFonts w:ascii="Arial" w:hAnsi="Arial" w:cs="Arial"/>
          <w:b/>
          <w:szCs w:val="24"/>
        </w:rPr>
      </w:pPr>
    </w:p>
    <w:p w14:paraId="675EECF4" w14:textId="67E716B9" w:rsidR="000250FE" w:rsidRPr="009D2929" w:rsidRDefault="000250FE" w:rsidP="000250FE">
      <w:pPr>
        <w:pStyle w:val="Paragraphedeliste"/>
        <w:numPr>
          <w:ilvl w:val="0"/>
          <w:numId w:val="14"/>
        </w:numPr>
        <w:autoSpaceDE w:val="0"/>
        <w:autoSpaceDN w:val="0"/>
        <w:adjustRightInd w:val="0"/>
        <w:spacing w:line="240" w:lineRule="exact"/>
        <w:ind w:left="360"/>
        <w:rPr>
          <w:rFonts w:ascii="Arial" w:hAnsi="Arial" w:cs="Arial"/>
          <w:b/>
          <w:szCs w:val="24"/>
          <w:u w:val="single"/>
        </w:rPr>
      </w:pPr>
      <w:r w:rsidRPr="009D2929">
        <w:rPr>
          <w:rFonts w:ascii="Arial" w:hAnsi="Arial" w:cs="Arial"/>
          <w:b/>
          <w:szCs w:val="24"/>
          <w:u w:val="single"/>
        </w:rPr>
        <w:t>Primes électricité (183 euros) et gaz (405 euros) couvrant janvier, février et mars 2023</w:t>
      </w:r>
    </w:p>
    <w:p w14:paraId="12F39B89" w14:textId="22191133" w:rsidR="00A771CE" w:rsidRPr="009D2929" w:rsidRDefault="00A771CE" w:rsidP="00A771CE">
      <w:pPr>
        <w:autoSpaceDE w:val="0"/>
        <w:autoSpaceDN w:val="0"/>
        <w:adjustRightInd w:val="0"/>
        <w:spacing w:line="240" w:lineRule="exact"/>
        <w:rPr>
          <w:rFonts w:ascii="Arial" w:hAnsi="Arial" w:cs="Arial"/>
          <w:b/>
          <w:szCs w:val="24"/>
        </w:rPr>
      </w:pPr>
    </w:p>
    <w:p w14:paraId="36B596FD" w14:textId="1D541236" w:rsidR="00A771CE" w:rsidRPr="009D2929" w:rsidRDefault="00A771CE" w:rsidP="00A771CE">
      <w:pPr>
        <w:autoSpaceDE w:val="0"/>
        <w:autoSpaceDN w:val="0"/>
        <w:adjustRightInd w:val="0"/>
        <w:spacing w:line="240" w:lineRule="exact"/>
        <w:ind w:left="4963"/>
        <w:jc w:val="right"/>
        <w:rPr>
          <w:rFonts w:ascii="Arial" w:hAnsi="Arial" w:cs="Arial"/>
          <w:bCs/>
          <w:i/>
          <w:iCs/>
          <w:szCs w:val="24"/>
        </w:rPr>
      </w:pPr>
      <w:r w:rsidRPr="009D2929">
        <w:rPr>
          <w:rFonts w:ascii="Arial" w:hAnsi="Arial" w:cs="Arial"/>
          <w:bCs/>
          <w:i/>
          <w:iCs/>
          <w:szCs w:val="24"/>
        </w:rPr>
        <w:t>Loi du 19 décembre 2022 publiée le 23 décembre 2022</w:t>
      </w:r>
    </w:p>
    <w:p w14:paraId="704DFD6A" w14:textId="77777777" w:rsidR="00A771CE" w:rsidRPr="009D2929" w:rsidRDefault="00A771CE" w:rsidP="00A771CE">
      <w:pPr>
        <w:autoSpaceDE w:val="0"/>
        <w:autoSpaceDN w:val="0"/>
        <w:adjustRightInd w:val="0"/>
        <w:spacing w:line="240" w:lineRule="exact"/>
        <w:rPr>
          <w:rFonts w:ascii="Arial" w:hAnsi="Arial" w:cs="Arial"/>
          <w:bCs/>
          <w:szCs w:val="24"/>
        </w:rPr>
      </w:pPr>
    </w:p>
    <w:p w14:paraId="4C890DBB" w14:textId="77777777" w:rsidR="00A771CE" w:rsidRPr="009D2929" w:rsidRDefault="00A771CE" w:rsidP="00A771CE">
      <w:pPr>
        <w:autoSpaceDE w:val="0"/>
        <w:autoSpaceDN w:val="0"/>
        <w:adjustRightInd w:val="0"/>
        <w:spacing w:line="240" w:lineRule="exact"/>
        <w:jc w:val="both"/>
        <w:rPr>
          <w:rFonts w:ascii="Arial" w:hAnsi="Arial" w:cs="Arial"/>
          <w:bCs/>
          <w:szCs w:val="24"/>
        </w:rPr>
      </w:pPr>
      <w:r w:rsidRPr="009D2929">
        <w:rPr>
          <w:rFonts w:ascii="Arial" w:hAnsi="Arial" w:cs="Arial"/>
          <w:bCs/>
          <w:szCs w:val="24"/>
        </w:rPr>
        <w:t>Une prime fédérale d’électricité de 183 euros et de gaz de 405 euros est attribuée à chaque client résidentiel qui, au 31 décembre 2022, a un contrat de fourniture d’électricité/de gaz pour sa résidence :</w:t>
      </w:r>
    </w:p>
    <w:p w14:paraId="40E08A50" w14:textId="77777777" w:rsidR="00A771CE" w:rsidRPr="009D2929" w:rsidRDefault="00A771CE" w:rsidP="00A771CE">
      <w:pPr>
        <w:autoSpaceDE w:val="0"/>
        <w:autoSpaceDN w:val="0"/>
        <w:adjustRightInd w:val="0"/>
        <w:spacing w:line="240" w:lineRule="exact"/>
        <w:jc w:val="both"/>
        <w:rPr>
          <w:rFonts w:ascii="Arial" w:hAnsi="Arial" w:cs="Arial"/>
          <w:bCs/>
          <w:szCs w:val="24"/>
        </w:rPr>
      </w:pPr>
    </w:p>
    <w:p w14:paraId="0126EE91" w14:textId="63A29297" w:rsidR="00A771CE" w:rsidRPr="009D2929" w:rsidRDefault="00A771CE" w:rsidP="00A771CE">
      <w:pPr>
        <w:pStyle w:val="Paragraphedeliste"/>
        <w:numPr>
          <w:ilvl w:val="0"/>
          <w:numId w:val="15"/>
        </w:numPr>
        <w:autoSpaceDE w:val="0"/>
        <w:autoSpaceDN w:val="0"/>
        <w:adjustRightInd w:val="0"/>
        <w:spacing w:line="240" w:lineRule="exact"/>
        <w:jc w:val="both"/>
        <w:rPr>
          <w:rFonts w:ascii="Arial" w:hAnsi="Arial" w:cs="Arial"/>
          <w:bCs/>
          <w:szCs w:val="24"/>
        </w:rPr>
      </w:pPr>
      <w:proofErr w:type="gramStart"/>
      <w:r w:rsidRPr="009D2929">
        <w:rPr>
          <w:rFonts w:ascii="Arial" w:hAnsi="Arial" w:cs="Arial"/>
          <w:bCs/>
          <w:szCs w:val="24"/>
        </w:rPr>
        <w:t>soit</w:t>
      </w:r>
      <w:proofErr w:type="gramEnd"/>
      <w:r w:rsidRPr="009D2929">
        <w:rPr>
          <w:rFonts w:ascii="Arial" w:hAnsi="Arial" w:cs="Arial"/>
          <w:bCs/>
          <w:szCs w:val="24"/>
        </w:rPr>
        <w:t>, à prix fixe et qui a été conclu ou renouvelé après le 30 septembre 2021 ;</w:t>
      </w:r>
    </w:p>
    <w:p w14:paraId="4D9AD970" w14:textId="25952392" w:rsidR="00A771CE" w:rsidRPr="009D2929" w:rsidRDefault="00A771CE" w:rsidP="00A771CE">
      <w:pPr>
        <w:pStyle w:val="Paragraphedeliste"/>
        <w:numPr>
          <w:ilvl w:val="0"/>
          <w:numId w:val="15"/>
        </w:numPr>
        <w:autoSpaceDE w:val="0"/>
        <w:autoSpaceDN w:val="0"/>
        <w:adjustRightInd w:val="0"/>
        <w:spacing w:line="240" w:lineRule="exact"/>
        <w:jc w:val="both"/>
        <w:rPr>
          <w:rFonts w:ascii="Arial" w:hAnsi="Arial" w:cs="Arial"/>
          <w:bCs/>
          <w:szCs w:val="24"/>
        </w:rPr>
      </w:pPr>
      <w:proofErr w:type="gramStart"/>
      <w:r w:rsidRPr="009D2929">
        <w:rPr>
          <w:rFonts w:ascii="Arial" w:hAnsi="Arial" w:cs="Arial"/>
          <w:bCs/>
          <w:szCs w:val="24"/>
        </w:rPr>
        <w:t>soit</w:t>
      </w:r>
      <w:proofErr w:type="gramEnd"/>
      <w:r w:rsidRPr="009D2929">
        <w:rPr>
          <w:rFonts w:ascii="Arial" w:hAnsi="Arial" w:cs="Arial"/>
          <w:bCs/>
          <w:szCs w:val="24"/>
        </w:rPr>
        <w:t xml:space="preserve">, à prix variable. </w:t>
      </w:r>
    </w:p>
    <w:p w14:paraId="6582557A" w14:textId="77777777" w:rsidR="00A771CE" w:rsidRPr="009D2929" w:rsidRDefault="00A771CE" w:rsidP="000250FE">
      <w:pPr>
        <w:pStyle w:val="Paragraphedeliste"/>
        <w:autoSpaceDE w:val="0"/>
        <w:autoSpaceDN w:val="0"/>
        <w:adjustRightInd w:val="0"/>
        <w:spacing w:line="240" w:lineRule="exact"/>
        <w:jc w:val="both"/>
        <w:rPr>
          <w:rFonts w:ascii="Arial" w:hAnsi="Arial" w:cs="Arial"/>
          <w:bCs/>
          <w:szCs w:val="24"/>
        </w:rPr>
      </w:pPr>
    </w:p>
    <w:p w14:paraId="48947056" w14:textId="2F5DE957" w:rsidR="00A771CE" w:rsidRPr="009D2929" w:rsidRDefault="00A771CE" w:rsidP="00A771CE">
      <w:pPr>
        <w:autoSpaceDE w:val="0"/>
        <w:autoSpaceDN w:val="0"/>
        <w:adjustRightInd w:val="0"/>
        <w:spacing w:line="240" w:lineRule="exact"/>
        <w:jc w:val="both"/>
        <w:rPr>
          <w:rFonts w:ascii="Arial" w:hAnsi="Arial" w:cs="Arial"/>
          <w:bCs/>
          <w:szCs w:val="24"/>
        </w:rPr>
      </w:pPr>
      <w:r w:rsidRPr="009D2929">
        <w:rPr>
          <w:rFonts w:ascii="Arial" w:hAnsi="Arial" w:cs="Arial"/>
          <w:bCs/>
          <w:szCs w:val="24"/>
        </w:rPr>
        <w:t>Ces primes fédérales ne s’appliquent notamment pas aux résidences secondaires, aux clients occasionnels, aux raccordements temporaires et aux personnes au sein d’une famille ou d’un ménage dont un membre a été qualifié de client résidentiel protégé au 1er janvier 2023.</w:t>
      </w:r>
    </w:p>
    <w:p w14:paraId="78B2976A" w14:textId="77777777" w:rsidR="000250FE" w:rsidRPr="009D2929" w:rsidRDefault="000250FE" w:rsidP="00A771CE">
      <w:pPr>
        <w:autoSpaceDE w:val="0"/>
        <w:autoSpaceDN w:val="0"/>
        <w:adjustRightInd w:val="0"/>
        <w:spacing w:line="240" w:lineRule="exact"/>
        <w:jc w:val="both"/>
        <w:rPr>
          <w:rFonts w:ascii="Arial" w:hAnsi="Arial" w:cs="Arial"/>
          <w:bCs/>
          <w:szCs w:val="24"/>
        </w:rPr>
      </w:pPr>
    </w:p>
    <w:p w14:paraId="04F9E00A" w14:textId="77777777" w:rsidR="000250FE" w:rsidRPr="009D2929" w:rsidRDefault="000250FE" w:rsidP="00A771CE">
      <w:pPr>
        <w:autoSpaceDE w:val="0"/>
        <w:autoSpaceDN w:val="0"/>
        <w:adjustRightInd w:val="0"/>
        <w:spacing w:line="240" w:lineRule="exact"/>
        <w:jc w:val="both"/>
        <w:rPr>
          <w:rFonts w:ascii="Arial" w:hAnsi="Arial" w:cs="Arial"/>
          <w:bCs/>
          <w:szCs w:val="24"/>
        </w:rPr>
      </w:pPr>
    </w:p>
    <w:p w14:paraId="61FA1BE4" w14:textId="7667BE3B" w:rsidR="005B64AD" w:rsidRPr="009D2929" w:rsidRDefault="005B64AD" w:rsidP="00A771CE">
      <w:pPr>
        <w:autoSpaceDE w:val="0"/>
        <w:autoSpaceDN w:val="0"/>
        <w:adjustRightInd w:val="0"/>
        <w:spacing w:line="240" w:lineRule="exact"/>
        <w:jc w:val="both"/>
        <w:rPr>
          <w:rFonts w:ascii="Arial" w:hAnsi="Arial" w:cs="Arial"/>
          <w:bCs/>
          <w:szCs w:val="24"/>
        </w:rPr>
      </w:pPr>
      <w:r w:rsidRPr="009D2929">
        <w:rPr>
          <w:rFonts w:ascii="Arial" w:hAnsi="Arial" w:cs="Arial"/>
          <w:bCs/>
          <w:noProof/>
          <w:sz w:val="22"/>
          <w:szCs w:val="22"/>
        </w:rPr>
        <mc:AlternateContent>
          <mc:Choice Requires="wps">
            <w:drawing>
              <wp:anchor distT="0" distB="0" distL="114300" distR="114300" simplePos="0" relativeHeight="251705344" behindDoc="0" locked="0" layoutInCell="1" allowOverlap="1" wp14:anchorId="43E42722" wp14:editId="5F5B86F6">
                <wp:simplePos x="0" y="0"/>
                <wp:positionH relativeFrom="column">
                  <wp:posOffset>1805940</wp:posOffset>
                </wp:positionH>
                <wp:positionV relativeFrom="paragraph">
                  <wp:posOffset>38100</wp:posOffset>
                </wp:positionV>
                <wp:extent cx="2809875" cy="476250"/>
                <wp:effectExtent l="0" t="0" r="28575" b="19050"/>
                <wp:wrapNone/>
                <wp:docPr id="12" name="Rectangle : en biseau 12"/>
                <wp:cNvGraphicFramePr/>
                <a:graphic xmlns:a="http://schemas.openxmlformats.org/drawingml/2006/main">
                  <a:graphicData uri="http://schemas.microsoft.com/office/word/2010/wordprocessingShape">
                    <wps:wsp>
                      <wps:cNvSpPr/>
                      <wps:spPr>
                        <a:xfrm>
                          <a:off x="0" y="0"/>
                          <a:ext cx="2809875" cy="476250"/>
                        </a:xfrm>
                        <a:prstGeom prst="bevel">
                          <a:avLst/>
                        </a:prstGeom>
                        <a:solidFill>
                          <a:srgbClr val="AFCA0B"/>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39FBA5" w14:textId="0C19246F" w:rsidR="005B64AD" w:rsidRPr="005B64AD" w:rsidRDefault="00EB516E" w:rsidP="005B64AD">
                            <w:pPr>
                              <w:jc w:val="center"/>
                              <w:rPr>
                                <w:b/>
                                <w:color w:val="990099"/>
                                <w:sz w:val="22"/>
                                <w:szCs w:val="22"/>
                              </w:rPr>
                            </w:pPr>
                            <w:hyperlink r:id="rId22" w:history="1">
                              <w:r w:rsidR="005B64AD" w:rsidRPr="005B64AD">
                                <w:rPr>
                                  <w:rStyle w:val="Lienhypertexte"/>
                                  <w:rFonts w:ascii="Arial" w:hAnsi="Arial" w:cs="Arial"/>
                                  <w:b/>
                                  <w:color w:val="990099"/>
                                  <w:sz w:val="22"/>
                                  <w:szCs w:val="22"/>
                                </w:rPr>
                                <w:t>Information complète en ligne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42722" id="Rectangle : en biseau 12" o:spid="_x0000_s1031" type="#_x0000_t84" style="position:absolute;left:0;text-align:left;margin-left:142.2pt;margin-top:3pt;width:221.25pt;height: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" fillcolor="#afca0b" strokecolor="#1f3763 [1604]" strokeweight="1pt">
                <v:textbox>
                  <w:txbxContent>
                    <w:p w14:paraId="0039FBA5" w14:textId="0C19246F" w:rsidR="005B64AD" w:rsidRPr="005B64AD" w:rsidRDefault="005B64AD" w:rsidP="005B64AD">
                      <w:pPr>
                        <w:jc w:val="center"/>
                        <w:rPr>
                          <w:b/>
                          <w:color w:val="990099"/>
                          <w:sz w:val="22"/>
                          <w:szCs w:val="22"/>
                        </w:rPr>
                      </w:pPr>
                      <w:hyperlink r:id="rId23" w:history="1">
                        <w:r w:rsidRPr="005B64AD">
                          <w:rPr>
                            <w:rStyle w:val="Lienhypertexte"/>
                            <w:rFonts w:ascii="Arial" w:hAnsi="Arial" w:cs="Arial"/>
                            <w:b/>
                            <w:color w:val="990099"/>
                            <w:sz w:val="22"/>
                            <w:szCs w:val="22"/>
                          </w:rPr>
                          <w:t>Information complète en ligne</w:t>
                        </w:r>
                      </w:hyperlink>
                    </w:p>
                  </w:txbxContent>
                </v:textbox>
              </v:shape>
            </w:pict>
          </mc:Fallback>
        </mc:AlternateContent>
      </w:r>
    </w:p>
    <w:p w14:paraId="40CD830D" w14:textId="30754CC3" w:rsidR="005B64AD" w:rsidRPr="009D2929" w:rsidRDefault="005B64AD" w:rsidP="00A771CE">
      <w:pPr>
        <w:autoSpaceDE w:val="0"/>
        <w:autoSpaceDN w:val="0"/>
        <w:adjustRightInd w:val="0"/>
        <w:spacing w:line="240" w:lineRule="exact"/>
        <w:jc w:val="both"/>
        <w:rPr>
          <w:rFonts w:ascii="Arial" w:hAnsi="Arial" w:cs="Arial"/>
          <w:bCs/>
          <w:szCs w:val="24"/>
        </w:rPr>
      </w:pPr>
    </w:p>
    <w:p w14:paraId="10ACCD58" w14:textId="6CBB5276" w:rsidR="005B64AD" w:rsidRPr="009D2929" w:rsidRDefault="005B64AD" w:rsidP="005B64AD">
      <w:pPr>
        <w:jc w:val="center"/>
        <w:rPr>
          <w:b/>
          <w:color w:val="990099"/>
          <w:sz w:val="22"/>
          <w:szCs w:val="22"/>
        </w:rPr>
      </w:pPr>
    </w:p>
    <w:p w14:paraId="5DE89BFD" w14:textId="424CB838" w:rsidR="00CB7846" w:rsidRPr="009D2929" w:rsidRDefault="00CB7846" w:rsidP="007C19C0">
      <w:pPr>
        <w:autoSpaceDE w:val="0"/>
        <w:autoSpaceDN w:val="0"/>
        <w:adjustRightInd w:val="0"/>
        <w:spacing w:line="240" w:lineRule="exact"/>
        <w:rPr>
          <w:rFonts w:ascii="Arial" w:hAnsi="Arial" w:cs="Arial"/>
          <w:sz w:val="22"/>
          <w:szCs w:val="22"/>
        </w:rPr>
      </w:pPr>
    </w:p>
    <w:p w14:paraId="144411EA" w14:textId="011483D4" w:rsidR="005B64AD" w:rsidRPr="009D2929" w:rsidRDefault="005B64AD" w:rsidP="007C19C0">
      <w:pPr>
        <w:autoSpaceDE w:val="0"/>
        <w:autoSpaceDN w:val="0"/>
        <w:adjustRightInd w:val="0"/>
        <w:spacing w:line="240" w:lineRule="exact"/>
        <w:rPr>
          <w:rFonts w:ascii="Arial" w:hAnsi="Arial" w:cs="Arial"/>
          <w:bCs/>
          <w:sz w:val="22"/>
          <w:szCs w:val="22"/>
        </w:rPr>
      </w:pPr>
    </w:p>
    <w:p w14:paraId="0B12053B" w14:textId="77777777" w:rsidR="000250FE" w:rsidRPr="009D2929" w:rsidRDefault="000250FE" w:rsidP="007C19C0">
      <w:pPr>
        <w:autoSpaceDE w:val="0"/>
        <w:autoSpaceDN w:val="0"/>
        <w:adjustRightInd w:val="0"/>
        <w:spacing w:line="240" w:lineRule="exact"/>
        <w:rPr>
          <w:rFonts w:ascii="Arial" w:hAnsi="Arial" w:cs="Arial"/>
          <w:bCs/>
          <w:sz w:val="22"/>
          <w:szCs w:val="22"/>
        </w:rPr>
      </w:pPr>
    </w:p>
    <w:p w14:paraId="522266DD" w14:textId="6E56934B" w:rsidR="00BF17C8" w:rsidRPr="009D2929" w:rsidRDefault="00BF17C8" w:rsidP="00014D8E">
      <w:pPr>
        <w:pStyle w:val="Paragraphedeliste"/>
        <w:numPr>
          <w:ilvl w:val="0"/>
          <w:numId w:val="23"/>
        </w:numPr>
        <w:autoSpaceDE w:val="0"/>
        <w:autoSpaceDN w:val="0"/>
        <w:adjustRightInd w:val="0"/>
        <w:spacing w:line="240" w:lineRule="exact"/>
        <w:rPr>
          <w:rFonts w:ascii="Arial" w:hAnsi="Arial" w:cs="Arial"/>
          <w:b/>
          <w:szCs w:val="24"/>
          <w:u w:val="single"/>
        </w:rPr>
      </w:pPr>
      <w:bookmarkStart w:id="1" w:name="_Hlk124431981"/>
      <w:r w:rsidRPr="009D2929">
        <w:rPr>
          <w:rFonts w:ascii="Arial" w:hAnsi="Arial" w:cs="Arial"/>
          <w:b/>
          <w:szCs w:val="24"/>
          <w:u w:val="single"/>
        </w:rPr>
        <w:t xml:space="preserve">Octroi d’une allocation de chauffage mazout de </w:t>
      </w:r>
      <w:r w:rsidR="000B4E6B" w:rsidRPr="009D2929">
        <w:rPr>
          <w:rFonts w:ascii="Arial" w:hAnsi="Arial" w:cs="Arial"/>
          <w:b/>
          <w:szCs w:val="24"/>
          <w:u w:val="single"/>
        </w:rPr>
        <w:t>300</w:t>
      </w:r>
      <w:r w:rsidRPr="009D2929">
        <w:rPr>
          <w:rFonts w:ascii="Arial" w:hAnsi="Arial" w:cs="Arial"/>
          <w:b/>
          <w:szCs w:val="24"/>
          <w:u w:val="single"/>
        </w:rPr>
        <w:t xml:space="preserve"> euros </w:t>
      </w:r>
    </w:p>
    <w:bookmarkEnd w:id="1"/>
    <w:p w14:paraId="0CD10587" w14:textId="0619197D" w:rsidR="00BF17C8" w:rsidRPr="009D2929" w:rsidRDefault="00BF17C8" w:rsidP="00BF17C8">
      <w:pPr>
        <w:rPr>
          <w:rFonts w:ascii="Arial" w:hAnsi="Arial" w:cs="Arial"/>
          <w:b/>
          <w:sz w:val="22"/>
          <w:szCs w:val="22"/>
          <w:u w:val="single"/>
        </w:rPr>
      </w:pPr>
    </w:p>
    <w:p w14:paraId="1B6F2C6C" w14:textId="192830E6" w:rsidR="00C5413A" w:rsidRPr="009D2929" w:rsidRDefault="00BF17C8" w:rsidP="00C5413A">
      <w:pPr>
        <w:autoSpaceDE w:val="0"/>
        <w:autoSpaceDN w:val="0"/>
        <w:adjustRightInd w:val="0"/>
        <w:spacing w:line="240" w:lineRule="exact"/>
        <w:jc w:val="right"/>
      </w:pPr>
      <w:r w:rsidRPr="009D2929">
        <w:rPr>
          <w:rFonts w:ascii="Arial" w:hAnsi="Arial" w:cs="Arial"/>
          <w:b/>
          <w:i/>
          <w:iCs/>
          <w:sz w:val="22"/>
          <w:szCs w:val="22"/>
        </w:rPr>
        <w:t>Loi du 26</w:t>
      </w:r>
      <w:r w:rsidR="00D76D29" w:rsidRPr="009D2929">
        <w:rPr>
          <w:rFonts w:ascii="Arial" w:hAnsi="Arial" w:cs="Arial"/>
          <w:b/>
          <w:i/>
          <w:iCs/>
          <w:sz w:val="22"/>
          <w:szCs w:val="22"/>
        </w:rPr>
        <w:t>.6.20</w:t>
      </w:r>
      <w:r w:rsidRPr="009D2929">
        <w:rPr>
          <w:rFonts w:ascii="Arial" w:hAnsi="Arial" w:cs="Arial"/>
          <w:b/>
          <w:i/>
          <w:iCs/>
          <w:sz w:val="22"/>
          <w:szCs w:val="22"/>
        </w:rPr>
        <w:t xml:space="preserve">22 visant à octroyer une allocation pour l’acquisition de gasoil ou de propane en vrac destinés au chauffage d’une habitation privée </w:t>
      </w:r>
      <w:r w:rsidR="00CD6A13" w:rsidRPr="009D2929">
        <w:rPr>
          <w:rFonts w:ascii="Arial" w:hAnsi="Arial" w:cs="Arial"/>
          <w:b/>
          <w:i/>
          <w:iCs/>
          <w:sz w:val="22"/>
          <w:szCs w:val="22"/>
        </w:rPr>
        <w:t xml:space="preserve">- </w:t>
      </w:r>
      <w:r w:rsidRPr="009D2929">
        <w:rPr>
          <w:rFonts w:ascii="Arial" w:hAnsi="Arial" w:cs="Arial"/>
          <w:b/>
          <w:i/>
          <w:iCs/>
          <w:sz w:val="22"/>
          <w:szCs w:val="22"/>
        </w:rPr>
        <w:t xml:space="preserve">publiée </w:t>
      </w:r>
      <w:r w:rsidR="0057009D" w:rsidRPr="009D2929">
        <w:rPr>
          <w:rFonts w:ascii="Arial" w:hAnsi="Arial" w:cs="Arial"/>
          <w:b/>
          <w:i/>
          <w:iCs/>
          <w:sz w:val="22"/>
          <w:szCs w:val="22"/>
        </w:rPr>
        <w:t>l</w:t>
      </w:r>
      <w:r w:rsidRPr="009D2929">
        <w:rPr>
          <w:rFonts w:ascii="Arial" w:hAnsi="Arial" w:cs="Arial"/>
          <w:b/>
          <w:i/>
          <w:iCs/>
          <w:sz w:val="22"/>
          <w:szCs w:val="22"/>
        </w:rPr>
        <w:t>e 29</w:t>
      </w:r>
      <w:r w:rsidR="00CD6A13" w:rsidRPr="009D2929">
        <w:rPr>
          <w:rFonts w:ascii="Arial" w:hAnsi="Arial" w:cs="Arial"/>
          <w:b/>
          <w:i/>
          <w:iCs/>
          <w:sz w:val="22"/>
          <w:szCs w:val="22"/>
        </w:rPr>
        <w:t>.6.</w:t>
      </w:r>
      <w:r w:rsidRPr="009D2929">
        <w:rPr>
          <w:rFonts w:ascii="Arial" w:hAnsi="Arial" w:cs="Arial"/>
          <w:b/>
          <w:i/>
          <w:iCs/>
          <w:sz w:val="22"/>
          <w:szCs w:val="22"/>
        </w:rPr>
        <w:t>2022</w:t>
      </w:r>
      <w:r w:rsidR="00C5413A" w:rsidRPr="009D2929">
        <w:t xml:space="preserve"> </w:t>
      </w:r>
    </w:p>
    <w:p w14:paraId="26CEDF00" w14:textId="282415B9" w:rsidR="000B4E6B" w:rsidRPr="009D2929" w:rsidRDefault="000B4E6B" w:rsidP="000B4E6B">
      <w:pPr>
        <w:autoSpaceDE w:val="0"/>
        <w:autoSpaceDN w:val="0"/>
        <w:adjustRightInd w:val="0"/>
        <w:spacing w:line="240" w:lineRule="exact"/>
        <w:jc w:val="right"/>
        <w:rPr>
          <w:rFonts w:ascii="Arial" w:hAnsi="Arial" w:cs="Arial"/>
          <w:b/>
          <w:i/>
          <w:iCs/>
          <w:sz w:val="22"/>
          <w:szCs w:val="22"/>
        </w:rPr>
      </w:pPr>
      <w:bookmarkStart w:id="2" w:name="_Hlk118371739"/>
      <w:r w:rsidRPr="009D2929">
        <w:rPr>
          <w:rFonts w:ascii="Arial" w:hAnsi="Arial" w:cs="Arial"/>
          <w:b/>
          <w:i/>
          <w:iCs/>
          <w:sz w:val="22"/>
          <w:szCs w:val="22"/>
        </w:rPr>
        <w:t>Loi du 30 octobre 2022 portant des mesures</w:t>
      </w:r>
    </w:p>
    <w:p w14:paraId="35E8B46F" w14:textId="5BDDF58B" w:rsidR="000B4E6B" w:rsidRPr="009D2929" w:rsidRDefault="000B4E6B" w:rsidP="000B4E6B">
      <w:pPr>
        <w:autoSpaceDE w:val="0"/>
        <w:autoSpaceDN w:val="0"/>
        <w:adjustRightInd w:val="0"/>
        <w:spacing w:line="240" w:lineRule="exact"/>
        <w:jc w:val="right"/>
        <w:rPr>
          <w:rFonts w:ascii="Arial" w:hAnsi="Arial" w:cs="Arial"/>
          <w:b/>
          <w:i/>
          <w:iCs/>
          <w:sz w:val="22"/>
          <w:szCs w:val="22"/>
        </w:rPr>
      </w:pPr>
      <w:proofErr w:type="gramStart"/>
      <w:r w:rsidRPr="009D2929">
        <w:rPr>
          <w:rFonts w:ascii="Arial" w:hAnsi="Arial" w:cs="Arial"/>
          <w:b/>
          <w:i/>
          <w:iCs/>
          <w:sz w:val="22"/>
          <w:szCs w:val="22"/>
        </w:rPr>
        <w:t>de</w:t>
      </w:r>
      <w:proofErr w:type="gramEnd"/>
      <w:r w:rsidRPr="009D2929">
        <w:rPr>
          <w:rFonts w:ascii="Arial" w:hAnsi="Arial" w:cs="Arial"/>
          <w:b/>
          <w:i/>
          <w:iCs/>
          <w:sz w:val="22"/>
          <w:szCs w:val="22"/>
        </w:rPr>
        <w:t xml:space="preserve"> soutien temporaires suite à la crise de l’énergie - publiée le 3 novembre 2022</w:t>
      </w:r>
    </w:p>
    <w:bookmarkEnd w:id="2"/>
    <w:p w14:paraId="02D0FC3A" w14:textId="77777777" w:rsidR="00C5413A" w:rsidRPr="009D2929" w:rsidRDefault="00C5413A" w:rsidP="00C5413A">
      <w:pPr>
        <w:autoSpaceDE w:val="0"/>
        <w:autoSpaceDN w:val="0"/>
        <w:adjustRightInd w:val="0"/>
        <w:spacing w:line="240" w:lineRule="exact"/>
        <w:jc w:val="right"/>
        <w:rPr>
          <w:rFonts w:ascii="Arial" w:hAnsi="Arial" w:cs="Arial"/>
          <w:b/>
          <w:i/>
          <w:iCs/>
          <w:sz w:val="22"/>
          <w:szCs w:val="22"/>
        </w:rPr>
      </w:pPr>
    </w:p>
    <w:p w14:paraId="6E52A2AA" w14:textId="0FAA9A13" w:rsidR="00363C3E" w:rsidRPr="009D2929" w:rsidRDefault="00D76D29" w:rsidP="00CD35E1">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9D2929">
        <w:rPr>
          <w:rFonts w:ascii="Arial" w:hAnsi="Arial" w:cs="Arial"/>
          <w:bCs/>
          <w:sz w:val="22"/>
          <w:szCs w:val="22"/>
        </w:rPr>
        <w:t>Octroi d’</w:t>
      </w:r>
      <w:r w:rsidR="00BF17C8" w:rsidRPr="009D2929">
        <w:rPr>
          <w:rFonts w:ascii="Arial" w:hAnsi="Arial" w:cs="Arial"/>
          <w:bCs/>
          <w:sz w:val="22"/>
          <w:szCs w:val="22"/>
        </w:rPr>
        <w:t xml:space="preserve">une allocation de </w:t>
      </w:r>
      <w:r w:rsidR="00020DA2" w:rsidRPr="009D2929">
        <w:rPr>
          <w:rFonts w:ascii="Arial" w:hAnsi="Arial" w:cs="Arial"/>
          <w:bCs/>
          <w:sz w:val="22"/>
          <w:szCs w:val="22"/>
        </w:rPr>
        <w:t>300</w:t>
      </w:r>
      <w:r w:rsidR="00BF17C8" w:rsidRPr="009D2929">
        <w:rPr>
          <w:rFonts w:ascii="Arial" w:hAnsi="Arial" w:cs="Arial"/>
          <w:bCs/>
          <w:sz w:val="22"/>
          <w:szCs w:val="22"/>
        </w:rPr>
        <w:t xml:space="preserve"> </w:t>
      </w:r>
      <w:r w:rsidR="00CD6A13" w:rsidRPr="009D2929">
        <w:rPr>
          <w:rFonts w:ascii="Arial" w:hAnsi="Arial" w:cs="Arial"/>
          <w:bCs/>
          <w:sz w:val="22"/>
          <w:szCs w:val="22"/>
        </w:rPr>
        <w:t>euros</w:t>
      </w:r>
      <w:r w:rsidR="00BF17C8" w:rsidRPr="009D2929">
        <w:rPr>
          <w:rFonts w:ascii="Arial" w:hAnsi="Arial" w:cs="Arial"/>
          <w:bCs/>
          <w:sz w:val="22"/>
          <w:szCs w:val="22"/>
        </w:rPr>
        <w:t xml:space="preserve"> net</w:t>
      </w:r>
      <w:r w:rsidRPr="009D2929">
        <w:rPr>
          <w:rFonts w:ascii="Arial" w:hAnsi="Arial" w:cs="Arial"/>
          <w:bCs/>
          <w:sz w:val="22"/>
          <w:szCs w:val="22"/>
        </w:rPr>
        <w:t>s</w:t>
      </w:r>
      <w:r w:rsidR="00BF17C8" w:rsidRPr="009D2929">
        <w:rPr>
          <w:rFonts w:ascii="Arial" w:hAnsi="Arial" w:cs="Arial"/>
          <w:bCs/>
          <w:sz w:val="22"/>
          <w:szCs w:val="22"/>
        </w:rPr>
        <w:t xml:space="preserve"> de manière unique et forfaitaire</w:t>
      </w:r>
      <w:r w:rsidR="00CD6A13" w:rsidRPr="009D2929">
        <w:rPr>
          <w:rFonts w:ascii="Arial" w:hAnsi="Arial" w:cs="Arial"/>
          <w:bCs/>
          <w:sz w:val="22"/>
          <w:szCs w:val="22"/>
        </w:rPr>
        <w:t>.</w:t>
      </w:r>
    </w:p>
    <w:p w14:paraId="795AEF56" w14:textId="6A54B383" w:rsidR="00363C3E" w:rsidRPr="009D2929" w:rsidRDefault="006C5D94" w:rsidP="00CD35E1">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9D2929">
        <w:rPr>
          <w:rFonts w:ascii="Arial" w:hAnsi="Arial" w:cs="Arial"/>
          <w:bCs/>
          <w:sz w:val="22"/>
          <w:szCs w:val="22"/>
        </w:rPr>
        <w:t>Pour</w:t>
      </w:r>
      <w:r w:rsidR="00BF17C8" w:rsidRPr="009D2929">
        <w:rPr>
          <w:rFonts w:ascii="Arial" w:hAnsi="Arial" w:cs="Arial"/>
          <w:bCs/>
          <w:sz w:val="22"/>
          <w:szCs w:val="22"/>
        </w:rPr>
        <w:t xml:space="preserve"> tout ayant droit ayant été livré par une entreprise entre le 15.11.2021 et le 31.</w:t>
      </w:r>
      <w:r w:rsidR="00732FC7" w:rsidRPr="009D2929">
        <w:rPr>
          <w:rFonts w:ascii="Arial" w:hAnsi="Arial" w:cs="Arial"/>
          <w:bCs/>
          <w:sz w:val="22"/>
          <w:szCs w:val="22"/>
        </w:rPr>
        <w:t>03</w:t>
      </w:r>
      <w:r w:rsidR="00BF17C8" w:rsidRPr="009D2929">
        <w:rPr>
          <w:rFonts w:ascii="Arial" w:hAnsi="Arial" w:cs="Arial"/>
          <w:bCs/>
          <w:sz w:val="22"/>
          <w:szCs w:val="22"/>
        </w:rPr>
        <w:t>.202</w:t>
      </w:r>
      <w:r w:rsidR="00732FC7" w:rsidRPr="009D2929">
        <w:rPr>
          <w:rFonts w:ascii="Arial" w:hAnsi="Arial" w:cs="Arial"/>
          <w:bCs/>
          <w:sz w:val="22"/>
          <w:szCs w:val="22"/>
        </w:rPr>
        <w:t>3</w:t>
      </w:r>
      <w:r w:rsidR="00BF17C8" w:rsidRPr="009D2929">
        <w:rPr>
          <w:rFonts w:ascii="Arial" w:hAnsi="Arial" w:cs="Arial"/>
          <w:bCs/>
          <w:sz w:val="22"/>
          <w:szCs w:val="22"/>
        </w:rPr>
        <w:t xml:space="preserve"> inclus</w:t>
      </w:r>
      <w:r w:rsidR="00CD6A13" w:rsidRPr="009D2929">
        <w:rPr>
          <w:rFonts w:ascii="Arial" w:hAnsi="Arial" w:cs="Arial"/>
          <w:bCs/>
          <w:sz w:val="22"/>
          <w:szCs w:val="22"/>
        </w:rPr>
        <w:t>.</w:t>
      </w:r>
    </w:p>
    <w:p w14:paraId="53861AD3" w14:textId="07BD1548" w:rsidR="00363C3E" w:rsidRPr="009D2929" w:rsidRDefault="006C5D94" w:rsidP="00CD35E1">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9D2929">
        <w:rPr>
          <w:rFonts w:ascii="Arial" w:hAnsi="Arial" w:cs="Arial"/>
          <w:bCs/>
          <w:sz w:val="22"/>
          <w:szCs w:val="22"/>
        </w:rPr>
        <w:t>Intervention</w:t>
      </w:r>
      <w:r w:rsidR="00BF17C8" w:rsidRPr="009D2929">
        <w:rPr>
          <w:rFonts w:ascii="Arial" w:hAnsi="Arial" w:cs="Arial"/>
          <w:bCs/>
          <w:sz w:val="22"/>
          <w:szCs w:val="22"/>
        </w:rPr>
        <w:t xml:space="preserve"> dans le paiement de la fourniture de gasoil ou de propane en vrac destiné au chauffage de sa résidence principale</w:t>
      </w:r>
      <w:r w:rsidR="00CD6A13" w:rsidRPr="009D2929">
        <w:rPr>
          <w:rFonts w:ascii="Arial" w:hAnsi="Arial" w:cs="Arial"/>
          <w:bCs/>
          <w:sz w:val="22"/>
          <w:szCs w:val="22"/>
        </w:rPr>
        <w:t>.</w:t>
      </w:r>
    </w:p>
    <w:p w14:paraId="41EC0961" w14:textId="0FA77D96" w:rsidR="00BF17C8" w:rsidRPr="009D2929" w:rsidRDefault="006C5D94" w:rsidP="00CD35E1">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9D2929">
        <w:rPr>
          <w:rFonts w:ascii="Arial" w:hAnsi="Arial" w:cs="Arial"/>
          <w:bCs/>
          <w:sz w:val="22"/>
          <w:szCs w:val="22"/>
        </w:rPr>
        <w:t>Également</w:t>
      </w:r>
      <w:r w:rsidR="00BF17C8" w:rsidRPr="009D2929">
        <w:rPr>
          <w:rFonts w:ascii="Arial" w:hAnsi="Arial" w:cs="Arial"/>
          <w:bCs/>
          <w:sz w:val="22"/>
          <w:szCs w:val="22"/>
        </w:rPr>
        <w:t xml:space="preserve"> accordée aux ménages qui habitent dans un immeuble à appartements faisant partie d'une copropriété dont le chauffage au gasoil ou au propane est assuré par une installation collective</w:t>
      </w:r>
      <w:r w:rsidR="00CD6A13" w:rsidRPr="009D2929">
        <w:rPr>
          <w:rFonts w:ascii="Arial" w:hAnsi="Arial" w:cs="Arial"/>
          <w:bCs/>
          <w:sz w:val="22"/>
          <w:szCs w:val="22"/>
        </w:rPr>
        <w:t>.</w:t>
      </w:r>
    </w:p>
    <w:p w14:paraId="79E27BDB" w14:textId="6AFA9BFE" w:rsidR="006C5D94" w:rsidRPr="009D2929" w:rsidRDefault="006C5D94" w:rsidP="00CD35E1">
      <w:pPr>
        <w:numPr>
          <w:ilvl w:val="0"/>
          <w:numId w:val="15"/>
        </w:numPr>
        <w:autoSpaceDE w:val="0"/>
        <w:autoSpaceDN w:val="0"/>
        <w:adjustRightInd w:val="0"/>
        <w:spacing w:before="240" w:after="240" w:line="240" w:lineRule="exact"/>
        <w:ind w:left="284" w:hanging="284"/>
        <w:jc w:val="both"/>
        <w:rPr>
          <w:rFonts w:ascii="Arial" w:hAnsi="Arial" w:cs="Arial"/>
          <w:bCs/>
          <w:sz w:val="22"/>
          <w:szCs w:val="22"/>
        </w:rPr>
      </w:pPr>
      <w:r w:rsidRPr="009D2929">
        <w:rPr>
          <w:rFonts w:ascii="Arial" w:hAnsi="Arial" w:cs="Arial"/>
          <w:bCs/>
          <w:sz w:val="22"/>
          <w:szCs w:val="22"/>
        </w:rPr>
        <w:t>La</w:t>
      </w:r>
      <w:r w:rsidR="00BF17C8" w:rsidRPr="009D2929">
        <w:rPr>
          <w:rFonts w:ascii="Arial" w:hAnsi="Arial" w:cs="Arial"/>
          <w:bCs/>
          <w:sz w:val="22"/>
          <w:szCs w:val="22"/>
        </w:rPr>
        <w:t xml:space="preserve"> demande peut être introduite jusqu'au </w:t>
      </w:r>
      <w:r w:rsidR="000B4E6B" w:rsidRPr="009D2929">
        <w:rPr>
          <w:rFonts w:ascii="Arial" w:hAnsi="Arial" w:cs="Arial"/>
          <w:bCs/>
          <w:sz w:val="22"/>
          <w:szCs w:val="22"/>
        </w:rPr>
        <w:t>3</w:t>
      </w:r>
      <w:r w:rsidR="00732FC7" w:rsidRPr="009D2929">
        <w:rPr>
          <w:rFonts w:ascii="Arial" w:hAnsi="Arial" w:cs="Arial"/>
          <w:bCs/>
          <w:sz w:val="22"/>
          <w:szCs w:val="22"/>
        </w:rPr>
        <w:t>0</w:t>
      </w:r>
      <w:r w:rsidR="000B4E6B" w:rsidRPr="009D2929">
        <w:rPr>
          <w:rFonts w:ascii="Arial" w:hAnsi="Arial" w:cs="Arial"/>
          <w:bCs/>
          <w:sz w:val="22"/>
          <w:szCs w:val="22"/>
        </w:rPr>
        <w:t>.</w:t>
      </w:r>
      <w:r w:rsidR="00732FC7" w:rsidRPr="009D2929">
        <w:rPr>
          <w:rFonts w:ascii="Arial" w:hAnsi="Arial" w:cs="Arial"/>
          <w:bCs/>
          <w:sz w:val="22"/>
          <w:szCs w:val="22"/>
        </w:rPr>
        <w:t>0</w:t>
      </w:r>
      <w:r w:rsidR="000B4E6B" w:rsidRPr="009D2929">
        <w:rPr>
          <w:rFonts w:ascii="Arial" w:hAnsi="Arial" w:cs="Arial"/>
          <w:bCs/>
          <w:sz w:val="22"/>
          <w:szCs w:val="22"/>
        </w:rPr>
        <w:t>4</w:t>
      </w:r>
      <w:r w:rsidR="00BF17C8" w:rsidRPr="009D2929">
        <w:rPr>
          <w:rFonts w:ascii="Arial" w:hAnsi="Arial" w:cs="Arial"/>
          <w:bCs/>
          <w:sz w:val="22"/>
          <w:szCs w:val="22"/>
        </w:rPr>
        <w:t>.2023 inclus</w:t>
      </w:r>
      <w:r w:rsidR="00CD6A13" w:rsidRPr="009D2929">
        <w:rPr>
          <w:rFonts w:ascii="Arial" w:hAnsi="Arial" w:cs="Arial"/>
          <w:bCs/>
          <w:sz w:val="22"/>
          <w:szCs w:val="22"/>
        </w:rPr>
        <w:t>.</w:t>
      </w:r>
    </w:p>
    <w:p w14:paraId="008A5E94" w14:textId="63BEB63D" w:rsidR="006C5D94" w:rsidRPr="00CD35E1" w:rsidRDefault="00EB516E" w:rsidP="00CD35E1">
      <w:pPr>
        <w:pStyle w:val="Paragraphedeliste"/>
        <w:numPr>
          <w:ilvl w:val="0"/>
          <w:numId w:val="22"/>
        </w:numPr>
        <w:autoSpaceDE w:val="0"/>
        <w:autoSpaceDN w:val="0"/>
        <w:adjustRightInd w:val="0"/>
        <w:spacing w:before="240" w:after="240" w:line="240" w:lineRule="exact"/>
        <w:ind w:left="284" w:hanging="284"/>
        <w:jc w:val="both"/>
        <w:rPr>
          <w:rFonts w:ascii="Arial" w:hAnsi="Arial" w:cs="Arial"/>
          <w:bCs/>
          <w:sz w:val="22"/>
          <w:szCs w:val="22"/>
        </w:rPr>
      </w:pPr>
      <w:hyperlink r:id="rId24" w:history="1">
        <w:r w:rsidR="0057009D" w:rsidRPr="00CD35E1">
          <w:rPr>
            <w:rStyle w:val="Lienhypertexte"/>
            <w:rFonts w:ascii="Arial" w:hAnsi="Arial" w:cs="Arial"/>
            <w:bCs/>
            <w:sz w:val="22"/>
            <w:szCs w:val="22"/>
          </w:rPr>
          <w:t>Modalités pratiques d’obtention</w:t>
        </w:r>
      </w:hyperlink>
      <w:r w:rsidR="00CD6A13" w:rsidRPr="00CD35E1">
        <w:rPr>
          <w:rFonts w:ascii="Arial" w:hAnsi="Arial" w:cs="Arial"/>
          <w:bCs/>
          <w:sz w:val="22"/>
          <w:szCs w:val="22"/>
        </w:rPr>
        <w:t>.</w:t>
      </w:r>
      <w:r w:rsidR="0057009D" w:rsidRPr="00CD35E1">
        <w:rPr>
          <w:rFonts w:ascii="Arial" w:hAnsi="Arial" w:cs="Arial"/>
          <w:bCs/>
          <w:sz w:val="22"/>
          <w:szCs w:val="22"/>
        </w:rPr>
        <w:t xml:space="preserve"> </w:t>
      </w:r>
    </w:p>
    <w:p w14:paraId="3DFAA6DB" w14:textId="77777777" w:rsidR="00CD6A13" w:rsidRPr="00CD35E1" w:rsidRDefault="006C5D94" w:rsidP="00CD35E1">
      <w:pPr>
        <w:numPr>
          <w:ilvl w:val="0"/>
          <w:numId w:val="15"/>
        </w:numPr>
        <w:autoSpaceDE w:val="0"/>
        <w:autoSpaceDN w:val="0"/>
        <w:adjustRightInd w:val="0"/>
        <w:spacing w:before="240" w:after="240" w:line="240" w:lineRule="exact"/>
        <w:ind w:left="284" w:hanging="284"/>
        <w:jc w:val="both"/>
        <w:rPr>
          <w:rFonts w:ascii="Arial" w:hAnsi="Arial" w:cs="Arial"/>
          <w:bCs/>
          <w:sz w:val="22"/>
          <w:szCs w:val="22"/>
        </w:rPr>
      </w:pPr>
      <w:r w:rsidRPr="00CD35E1">
        <w:rPr>
          <w:rFonts w:ascii="Arial" w:hAnsi="Arial" w:cs="Arial"/>
          <w:bCs/>
          <w:sz w:val="22"/>
          <w:szCs w:val="22"/>
        </w:rPr>
        <w:t>L</w:t>
      </w:r>
      <w:r w:rsidR="00BF17C8" w:rsidRPr="00CD35E1">
        <w:rPr>
          <w:rFonts w:ascii="Arial" w:hAnsi="Arial" w:cs="Arial"/>
          <w:bCs/>
          <w:sz w:val="22"/>
          <w:szCs w:val="22"/>
        </w:rPr>
        <w:t>es formulaires en ligne ou la version imprimable à compléter ne seront disponibles qu’à partir du 7</w:t>
      </w:r>
      <w:r w:rsidRPr="00CD35E1">
        <w:rPr>
          <w:rFonts w:ascii="Arial" w:hAnsi="Arial" w:cs="Arial"/>
          <w:bCs/>
          <w:sz w:val="22"/>
          <w:szCs w:val="22"/>
        </w:rPr>
        <w:t>.7</w:t>
      </w:r>
      <w:r w:rsidR="00BF17C8" w:rsidRPr="00CD35E1">
        <w:rPr>
          <w:rFonts w:ascii="Arial" w:hAnsi="Arial" w:cs="Arial"/>
          <w:bCs/>
          <w:sz w:val="22"/>
          <w:szCs w:val="22"/>
        </w:rPr>
        <w:t xml:space="preserve"> 2022</w:t>
      </w:r>
      <w:r w:rsidR="00CD6A13" w:rsidRPr="00CD35E1">
        <w:rPr>
          <w:rFonts w:ascii="Arial" w:hAnsi="Arial" w:cs="Arial"/>
          <w:bCs/>
          <w:sz w:val="22"/>
          <w:szCs w:val="22"/>
        </w:rPr>
        <w:t>.</w:t>
      </w:r>
    </w:p>
    <w:p w14:paraId="11B72972" w14:textId="3A1E0C50" w:rsidR="00CD6A13" w:rsidRDefault="00CD6A13" w:rsidP="00CD35E1">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CD35E1">
        <w:rPr>
          <w:rFonts w:ascii="Arial" w:hAnsi="Arial" w:cs="Arial"/>
          <w:bCs/>
          <w:sz w:val="22"/>
          <w:szCs w:val="22"/>
        </w:rPr>
        <w:t>L</w:t>
      </w:r>
      <w:r w:rsidR="006C5D94" w:rsidRPr="00CD35E1">
        <w:rPr>
          <w:rFonts w:ascii="Arial" w:hAnsi="Arial" w:cs="Arial"/>
          <w:bCs/>
          <w:sz w:val="22"/>
          <w:szCs w:val="22"/>
        </w:rPr>
        <w:t xml:space="preserve">e </w:t>
      </w:r>
      <w:r w:rsidR="00BF17C8" w:rsidRPr="00CD35E1">
        <w:rPr>
          <w:rFonts w:ascii="Arial" w:hAnsi="Arial" w:cs="Arial"/>
          <w:bCs/>
          <w:sz w:val="22"/>
          <w:szCs w:val="22"/>
        </w:rPr>
        <w:t xml:space="preserve">SPF </w:t>
      </w:r>
      <w:r w:rsidRPr="00CD35E1">
        <w:rPr>
          <w:rFonts w:ascii="Arial" w:hAnsi="Arial" w:cs="Arial"/>
          <w:bCs/>
          <w:sz w:val="22"/>
          <w:szCs w:val="22"/>
        </w:rPr>
        <w:t>É</w:t>
      </w:r>
      <w:r w:rsidR="00BF17C8" w:rsidRPr="00CD35E1">
        <w:rPr>
          <w:rFonts w:ascii="Arial" w:hAnsi="Arial" w:cs="Arial"/>
          <w:bCs/>
          <w:sz w:val="22"/>
          <w:szCs w:val="22"/>
        </w:rPr>
        <w:t>conomie statue sur la recevabilité de la demande dans les deux mois suivant sa réception et</w:t>
      </w:r>
      <w:r w:rsidRPr="00CD35E1">
        <w:rPr>
          <w:rFonts w:ascii="Arial" w:hAnsi="Arial" w:cs="Arial"/>
          <w:bCs/>
          <w:sz w:val="22"/>
          <w:szCs w:val="22"/>
        </w:rPr>
        <w:t>,</w:t>
      </w:r>
      <w:r w:rsidR="00BF17C8" w:rsidRPr="00CD35E1">
        <w:rPr>
          <w:rFonts w:ascii="Arial" w:hAnsi="Arial" w:cs="Arial"/>
          <w:bCs/>
          <w:sz w:val="22"/>
          <w:szCs w:val="22"/>
        </w:rPr>
        <w:t xml:space="preserve"> au plus tard</w:t>
      </w:r>
      <w:r w:rsidRPr="00CD35E1">
        <w:rPr>
          <w:rFonts w:ascii="Arial" w:hAnsi="Arial" w:cs="Arial"/>
          <w:bCs/>
          <w:sz w:val="22"/>
          <w:szCs w:val="22"/>
        </w:rPr>
        <w:t>,</w:t>
      </w:r>
      <w:r w:rsidR="00BF17C8" w:rsidRPr="00CD35E1">
        <w:rPr>
          <w:rFonts w:ascii="Arial" w:hAnsi="Arial" w:cs="Arial"/>
          <w:bCs/>
          <w:sz w:val="22"/>
          <w:szCs w:val="22"/>
        </w:rPr>
        <w:t xml:space="preserve"> le 15.3.2023.</w:t>
      </w:r>
    </w:p>
    <w:p w14:paraId="1D60BABD" w14:textId="4C896F80" w:rsidR="00671E3B" w:rsidRDefault="00857CB2" w:rsidP="00CD6A13">
      <w:pPr>
        <w:autoSpaceDE w:val="0"/>
        <w:autoSpaceDN w:val="0"/>
        <w:adjustRightInd w:val="0"/>
        <w:spacing w:after="240" w:line="240" w:lineRule="exact"/>
        <w:jc w:val="both"/>
        <w:rPr>
          <w:rFonts w:ascii="Arial" w:hAnsi="Arial" w:cs="Arial"/>
          <w:bCs/>
          <w:sz w:val="22"/>
          <w:szCs w:val="22"/>
        </w:rPr>
      </w:pPr>
      <w:r w:rsidRPr="00346089">
        <w:rPr>
          <w:rFonts w:ascii="Arial" w:hAnsi="Arial" w:cs="Arial"/>
          <w:bCs/>
          <w:noProof/>
          <w:sz w:val="22"/>
          <w:szCs w:val="22"/>
        </w:rPr>
        <mc:AlternateContent>
          <mc:Choice Requires="wps">
            <w:drawing>
              <wp:anchor distT="0" distB="0" distL="114300" distR="114300" simplePos="0" relativeHeight="251702272" behindDoc="0" locked="0" layoutInCell="1" allowOverlap="1" wp14:anchorId="7219BEFC" wp14:editId="185D1356">
                <wp:simplePos x="0" y="0"/>
                <wp:positionH relativeFrom="column">
                  <wp:posOffset>1727835</wp:posOffset>
                </wp:positionH>
                <wp:positionV relativeFrom="paragraph">
                  <wp:posOffset>174625</wp:posOffset>
                </wp:positionV>
                <wp:extent cx="2857500" cy="676275"/>
                <wp:effectExtent l="0" t="0" r="19050" b="28575"/>
                <wp:wrapNone/>
                <wp:docPr id="16" name="Rectangle : en biseau 16"/>
                <wp:cNvGraphicFramePr/>
                <a:graphic xmlns:a="http://schemas.openxmlformats.org/drawingml/2006/main">
                  <a:graphicData uri="http://schemas.microsoft.com/office/word/2010/wordprocessingShape">
                    <wps:wsp>
                      <wps:cNvSpPr/>
                      <wps:spPr>
                        <a:xfrm>
                          <a:off x="0" y="0"/>
                          <a:ext cx="2857500" cy="676275"/>
                        </a:xfrm>
                        <a:prstGeom prst="bevel">
                          <a:avLst/>
                        </a:prstGeom>
                        <a:solidFill>
                          <a:srgbClr val="AFCA0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66579" id="Rectangle : en biseau 16" o:spid="_x0000_s1026" type="#_x0000_t84" style="position:absolute;margin-left:136.05pt;margin-top:13.75pt;width:225pt;height:5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" fillcolor="#afca0b" strokecolor="#1f3763 [1604]" strokeweight="1pt"/>
            </w:pict>
          </mc:Fallback>
        </mc:AlternateContent>
      </w:r>
      <w:r w:rsidRPr="00346089">
        <w:rPr>
          <w:rFonts w:ascii="Arial" w:hAnsi="Arial" w:cs="Arial"/>
          <w:bCs/>
          <w:noProof/>
          <w:sz w:val="22"/>
          <w:szCs w:val="22"/>
        </w:rPr>
        <mc:AlternateContent>
          <mc:Choice Requires="wps">
            <w:drawing>
              <wp:anchor distT="45720" distB="45720" distL="114300" distR="114300" simplePos="0" relativeHeight="251703296" behindDoc="0" locked="0" layoutInCell="1" allowOverlap="1" wp14:anchorId="5A936FEA" wp14:editId="0F9188F4">
                <wp:simplePos x="0" y="0"/>
                <wp:positionH relativeFrom="column">
                  <wp:posOffset>1880235</wp:posOffset>
                </wp:positionH>
                <wp:positionV relativeFrom="paragraph">
                  <wp:posOffset>203200</wp:posOffset>
                </wp:positionV>
                <wp:extent cx="2466975" cy="742950"/>
                <wp:effectExtent l="0" t="0" r="0" b="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42950"/>
                        </a:xfrm>
                        <a:prstGeom prst="rect">
                          <a:avLst/>
                        </a:prstGeom>
                        <a:noFill/>
                        <a:ln w="9525">
                          <a:noFill/>
                          <a:miter lim="800000"/>
                          <a:headEnd/>
                          <a:tailEnd/>
                        </a:ln>
                      </wps:spPr>
                      <wps:txbx>
                        <w:txbxContent>
                          <w:p w14:paraId="3ABDB1F0" w14:textId="71720242" w:rsidR="00CD6A13" w:rsidRDefault="00EB516E" w:rsidP="00CD6A13">
                            <w:pPr>
                              <w:jc w:val="center"/>
                              <w:rPr>
                                <w:rStyle w:val="Lienhypertexte"/>
                                <w:rFonts w:ascii="Arial" w:hAnsi="Arial" w:cs="Arial"/>
                                <w:b/>
                                <w:bCs/>
                                <w:color w:val="FFFFFF" w:themeColor="background1"/>
                                <w:sz w:val="22"/>
                                <w:szCs w:val="22"/>
                              </w:rPr>
                            </w:pPr>
                            <w:hyperlink r:id="rId25" w:history="1">
                              <w:r w:rsidR="00857CB2">
                                <w:rPr>
                                  <w:rStyle w:val="Lienhypertexte"/>
                                  <w:rFonts w:ascii="Arial" w:hAnsi="Arial" w:cs="Arial"/>
                                  <w:b/>
                                  <w:bCs/>
                                  <w:color w:val="FFFFFF" w:themeColor="background1"/>
                                  <w:sz w:val="22"/>
                                  <w:szCs w:val="22"/>
                                </w:rPr>
                                <w:t>Information complète en ligne 1</w:t>
                              </w:r>
                            </w:hyperlink>
                          </w:p>
                          <w:p w14:paraId="3DCD8AEC" w14:textId="77777777" w:rsidR="00857CB2" w:rsidRPr="00857CB2" w:rsidRDefault="00857CB2" w:rsidP="00CD6A13">
                            <w:pPr>
                              <w:jc w:val="center"/>
                              <w:rPr>
                                <w:rStyle w:val="Lienhypertexte"/>
                                <w:rFonts w:ascii="Arial" w:hAnsi="Arial" w:cs="Arial"/>
                                <w:b/>
                                <w:bCs/>
                                <w:color w:val="FFFFFF" w:themeColor="background1"/>
                                <w:sz w:val="20"/>
                              </w:rPr>
                            </w:pPr>
                          </w:p>
                          <w:p w14:paraId="2329FCAB" w14:textId="4342EA48" w:rsidR="00925428" w:rsidRPr="00857CB2" w:rsidRDefault="00EB516E" w:rsidP="00CD6A13">
                            <w:pPr>
                              <w:jc w:val="center"/>
                              <w:rPr>
                                <w:rFonts w:ascii="Arial" w:hAnsi="Arial" w:cs="Arial"/>
                                <w:b/>
                                <w:bCs/>
                                <w:color w:val="FFFFFF" w:themeColor="background1"/>
                                <w:sz w:val="22"/>
                                <w:szCs w:val="22"/>
                              </w:rPr>
                            </w:pPr>
                            <w:hyperlink r:id="rId26" w:history="1">
                              <w:r w:rsidR="00857CB2" w:rsidRPr="00857CB2">
                                <w:rPr>
                                  <w:rStyle w:val="Lienhypertexte"/>
                                  <w:rFonts w:ascii="Arial" w:hAnsi="Arial" w:cs="Arial"/>
                                  <w:b/>
                                  <w:bCs/>
                                  <w:color w:val="FFFFFF" w:themeColor="background1"/>
                                  <w:sz w:val="22"/>
                                  <w:szCs w:val="22"/>
                                </w:rPr>
                                <w:t>Information complète en ligne 2</w:t>
                              </w:r>
                            </w:hyperlink>
                          </w:p>
                          <w:p w14:paraId="6ECC187C" w14:textId="77777777" w:rsidR="00857CB2" w:rsidRPr="00EA6A2F" w:rsidRDefault="00857CB2" w:rsidP="00857CB2">
                            <w:pPr>
                              <w:rPr>
                                <w:rFonts w:ascii="Arial" w:hAnsi="Arial" w:cs="Arial"/>
                                <w:b/>
                                <w:bCs/>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36FEA" id="_x0000_s1032" type="#_x0000_t202" style="position:absolute;left:0;text-align:left;margin-left:148.05pt;margin-top:16pt;width:194.25pt;height: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" filled="f" stroked="f">
                <v:textbox>
                  <w:txbxContent>
                    <w:p w14:paraId="3ABDB1F0" w14:textId="71720242" w:rsidR="00CD6A13" w:rsidRDefault="00684769" w:rsidP="00CD6A13">
                      <w:pPr>
                        <w:jc w:val="center"/>
                        <w:rPr>
                          <w:rStyle w:val="Lienhypertexte"/>
                          <w:rFonts w:ascii="Arial" w:hAnsi="Arial" w:cs="Arial"/>
                          <w:b/>
                          <w:bCs/>
                          <w:color w:val="FFFFFF" w:themeColor="background1"/>
                          <w:sz w:val="22"/>
                          <w:szCs w:val="22"/>
                        </w:rPr>
                      </w:pPr>
                      <w:hyperlink r:id="rId27" w:history="1">
                        <w:r w:rsidR="00857CB2">
                          <w:rPr>
                            <w:rStyle w:val="Lienhypertexte"/>
                            <w:rFonts w:ascii="Arial" w:hAnsi="Arial" w:cs="Arial"/>
                            <w:b/>
                            <w:bCs/>
                            <w:color w:val="FFFFFF" w:themeColor="background1"/>
                            <w:sz w:val="22"/>
                            <w:szCs w:val="22"/>
                          </w:rPr>
                          <w:t>Information complète en ligne 1</w:t>
                        </w:r>
                      </w:hyperlink>
                    </w:p>
                    <w:p w14:paraId="3DCD8AEC" w14:textId="77777777" w:rsidR="00857CB2" w:rsidRPr="00857CB2" w:rsidRDefault="00857CB2" w:rsidP="00CD6A13">
                      <w:pPr>
                        <w:jc w:val="center"/>
                        <w:rPr>
                          <w:rStyle w:val="Lienhypertexte"/>
                          <w:rFonts w:ascii="Arial" w:hAnsi="Arial" w:cs="Arial"/>
                          <w:b/>
                          <w:bCs/>
                          <w:color w:val="FFFFFF" w:themeColor="background1"/>
                          <w:sz w:val="20"/>
                        </w:rPr>
                      </w:pPr>
                    </w:p>
                    <w:p w14:paraId="2329FCAB" w14:textId="4342EA48" w:rsidR="00925428" w:rsidRPr="00857CB2" w:rsidRDefault="00684769" w:rsidP="00CD6A13">
                      <w:pPr>
                        <w:jc w:val="center"/>
                        <w:rPr>
                          <w:rFonts w:ascii="Arial" w:hAnsi="Arial" w:cs="Arial"/>
                          <w:b/>
                          <w:bCs/>
                          <w:color w:val="FFFFFF" w:themeColor="background1"/>
                          <w:sz w:val="22"/>
                          <w:szCs w:val="22"/>
                        </w:rPr>
                      </w:pPr>
                      <w:hyperlink r:id="rId28" w:history="1">
                        <w:r w:rsidR="00857CB2" w:rsidRPr="00857CB2">
                          <w:rPr>
                            <w:rStyle w:val="Lienhypertexte"/>
                            <w:rFonts w:ascii="Arial" w:hAnsi="Arial" w:cs="Arial"/>
                            <w:b/>
                            <w:bCs/>
                            <w:color w:val="FFFFFF" w:themeColor="background1"/>
                            <w:sz w:val="22"/>
                            <w:szCs w:val="22"/>
                          </w:rPr>
                          <w:t>Information complète en ligne 2</w:t>
                        </w:r>
                      </w:hyperlink>
                    </w:p>
                    <w:p w14:paraId="6ECC187C" w14:textId="77777777" w:rsidR="00857CB2" w:rsidRPr="00EA6A2F" w:rsidRDefault="00857CB2" w:rsidP="00857CB2">
                      <w:pPr>
                        <w:rPr>
                          <w:rFonts w:ascii="Arial" w:hAnsi="Arial" w:cs="Arial"/>
                          <w:b/>
                          <w:bCs/>
                          <w:color w:val="FFFFFF" w:themeColor="background1"/>
                          <w:sz w:val="22"/>
                          <w:szCs w:val="22"/>
                        </w:rPr>
                      </w:pPr>
                    </w:p>
                  </w:txbxContent>
                </v:textbox>
                <w10:wrap type="square"/>
              </v:shape>
            </w:pict>
          </mc:Fallback>
        </mc:AlternateContent>
      </w:r>
    </w:p>
    <w:p w14:paraId="4F87521F" w14:textId="15665A30" w:rsidR="00A771CE" w:rsidRDefault="00A771CE" w:rsidP="00CD6A13">
      <w:pPr>
        <w:autoSpaceDE w:val="0"/>
        <w:autoSpaceDN w:val="0"/>
        <w:adjustRightInd w:val="0"/>
        <w:spacing w:after="240" w:line="240" w:lineRule="exact"/>
        <w:jc w:val="both"/>
        <w:rPr>
          <w:rFonts w:ascii="Arial" w:hAnsi="Arial" w:cs="Arial"/>
          <w:bCs/>
          <w:sz w:val="22"/>
          <w:szCs w:val="22"/>
        </w:rPr>
      </w:pPr>
    </w:p>
    <w:p w14:paraId="2A4DBF73" w14:textId="77777777" w:rsidR="00014D8E" w:rsidRDefault="00014D8E" w:rsidP="00CD6A13">
      <w:pPr>
        <w:autoSpaceDE w:val="0"/>
        <w:autoSpaceDN w:val="0"/>
        <w:adjustRightInd w:val="0"/>
        <w:spacing w:after="240" w:line="240" w:lineRule="exact"/>
        <w:jc w:val="both"/>
        <w:rPr>
          <w:rFonts w:ascii="Arial" w:hAnsi="Arial" w:cs="Arial"/>
          <w:bCs/>
          <w:sz w:val="22"/>
          <w:szCs w:val="22"/>
        </w:rPr>
      </w:pPr>
    </w:p>
    <w:p w14:paraId="0F7C50BF" w14:textId="09977594" w:rsidR="00A771CE" w:rsidRPr="000250FE" w:rsidRDefault="00A771CE" w:rsidP="000250FE">
      <w:pPr>
        <w:pStyle w:val="Paragraphedeliste"/>
        <w:numPr>
          <w:ilvl w:val="0"/>
          <w:numId w:val="23"/>
        </w:numPr>
        <w:autoSpaceDE w:val="0"/>
        <w:autoSpaceDN w:val="0"/>
        <w:adjustRightInd w:val="0"/>
        <w:spacing w:after="240" w:line="240" w:lineRule="exact"/>
        <w:jc w:val="both"/>
        <w:rPr>
          <w:rFonts w:ascii="Arial" w:hAnsi="Arial" w:cs="Arial"/>
          <w:b/>
          <w:sz w:val="22"/>
          <w:szCs w:val="22"/>
          <w:highlight w:val="yellow"/>
          <w:u w:val="single"/>
        </w:rPr>
      </w:pPr>
      <w:r w:rsidRPr="000250FE">
        <w:rPr>
          <w:rFonts w:ascii="Arial" w:hAnsi="Arial" w:cs="Arial"/>
          <w:b/>
          <w:sz w:val="22"/>
          <w:szCs w:val="22"/>
          <w:highlight w:val="yellow"/>
          <w:u w:val="single"/>
        </w:rPr>
        <w:lastRenderedPageBreak/>
        <w:t>Allocation de 250 euros pour l’achat de pellets</w:t>
      </w:r>
    </w:p>
    <w:p w14:paraId="019CD342" w14:textId="77777777" w:rsidR="0030442D" w:rsidRPr="0030442D" w:rsidRDefault="0030442D" w:rsidP="000250FE">
      <w:pPr>
        <w:autoSpaceDE w:val="0"/>
        <w:autoSpaceDN w:val="0"/>
        <w:adjustRightInd w:val="0"/>
        <w:jc w:val="right"/>
        <w:rPr>
          <w:rFonts w:ascii="Arial" w:hAnsi="Arial" w:cs="Arial"/>
          <w:bCs/>
          <w:i/>
          <w:iCs/>
          <w:sz w:val="22"/>
          <w:szCs w:val="22"/>
          <w:highlight w:val="yellow"/>
        </w:rPr>
      </w:pPr>
      <w:r w:rsidRPr="0030442D">
        <w:rPr>
          <w:rFonts w:ascii="Arial" w:hAnsi="Arial" w:cs="Arial"/>
          <w:bCs/>
          <w:i/>
          <w:iCs/>
          <w:sz w:val="22"/>
          <w:szCs w:val="22"/>
          <w:highlight w:val="yellow"/>
        </w:rPr>
        <w:t xml:space="preserve">Loi programme du 26 décembre 2022 publiée ce 30 décembre 2022. </w:t>
      </w:r>
    </w:p>
    <w:p w14:paraId="42F3D8DA" w14:textId="77777777" w:rsidR="0030442D" w:rsidRPr="0030442D" w:rsidRDefault="0030442D" w:rsidP="000250FE">
      <w:pPr>
        <w:autoSpaceDE w:val="0"/>
        <w:autoSpaceDN w:val="0"/>
        <w:adjustRightInd w:val="0"/>
        <w:jc w:val="both"/>
        <w:rPr>
          <w:rFonts w:ascii="Arial" w:hAnsi="Arial" w:cs="Arial"/>
          <w:bCs/>
          <w:sz w:val="22"/>
          <w:szCs w:val="22"/>
          <w:highlight w:val="yellow"/>
        </w:rPr>
      </w:pPr>
    </w:p>
    <w:p w14:paraId="7A68A1F9" w14:textId="16178617" w:rsidR="0030442D" w:rsidRPr="0030442D" w:rsidRDefault="0030442D" w:rsidP="0030442D">
      <w:pPr>
        <w:autoSpaceDE w:val="0"/>
        <w:autoSpaceDN w:val="0"/>
        <w:adjustRightInd w:val="0"/>
        <w:spacing w:after="240" w:line="240" w:lineRule="exact"/>
        <w:jc w:val="both"/>
        <w:rPr>
          <w:rFonts w:ascii="Arial" w:hAnsi="Arial" w:cs="Arial"/>
          <w:bCs/>
          <w:sz w:val="22"/>
          <w:szCs w:val="22"/>
          <w:highlight w:val="yellow"/>
        </w:rPr>
      </w:pPr>
      <w:r w:rsidRPr="0030442D">
        <w:rPr>
          <w:rFonts w:ascii="Arial" w:hAnsi="Arial" w:cs="Arial"/>
          <w:bCs/>
          <w:sz w:val="22"/>
          <w:szCs w:val="22"/>
          <w:highlight w:val="yellow"/>
        </w:rPr>
        <w:t>Une allocation de 250 euros nets est accordée, de manière unique et forfaitaire, à tout ayant droit ayant été livré de pellets en vrac, par une entreprise entre le 1er juin 2022 et le 31 mars 2023 inclus, en tant qu’intervention dans le paiement de la fourniture de pellets en vrac destinés au chauffage de sa résidence principale.</w:t>
      </w:r>
    </w:p>
    <w:p w14:paraId="3CD93502" w14:textId="1F7FCBAB" w:rsidR="00A771CE" w:rsidRPr="0030442D" w:rsidRDefault="0030442D" w:rsidP="0030442D">
      <w:pPr>
        <w:autoSpaceDE w:val="0"/>
        <w:autoSpaceDN w:val="0"/>
        <w:adjustRightInd w:val="0"/>
        <w:spacing w:after="240" w:line="240" w:lineRule="exact"/>
        <w:jc w:val="both"/>
        <w:rPr>
          <w:rFonts w:ascii="Arial" w:hAnsi="Arial" w:cs="Arial"/>
          <w:bCs/>
          <w:sz w:val="22"/>
          <w:szCs w:val="22"/>
          <w:highlight w:val="yellow"/>
        </w:rPr>
      </w:pPr>
      <w:r w:rsidRPr="0030442D">
        <w:rPr>
          <w:rFonts w:ascii="Arial" w:hAnsi="Arial" w:cs="Arial"/>
          <w:bCs/>
          <w:sz w:val="22"/>
          <w:szCs w:val="22"/>
          <w:highlight w:val="yellow"/>
        </w:rPr>
        <w:t>Le texte précise qu’il doit s’agir d’une quantité minimale de 500 kg livrée par une entreprise, par camion-souffleur ou sur des palettes.</w:t>
      </w:r>
    </w:p>
    <w:p w14:paraId="04B51227" w14:textId="604A535A" w:rsidR="0030442D" w:rsidRDefault="0030442D" w:rsidP="0030442D">
      <w:pPr>
        <w:autoSpaceDE w:val="0"/>
        <w:autoSpaceDN w:val="0"/>
        <w:adjustRightInd w:val="0"/>
        <w:spacing w:after="240" w:line="240" w:lineRule="exact"/>
        <w:jc w:val="both"/>
        <w:rPr>
          <w:rFonts w:ascii="Arial" w:hAnsi="Arial" w:cs="Arial"/>
          <w:bCs/>
          <w:sz w:val="22"/>
          <w:szCs w:val="22"/>
          <w:highlight w:val="yellow"/>
        </w:rPr>
      </w:pPr>
      <w:r w:rsidRPr="0030442D">
        <w:rPr>
          <w:rFonts w:ascii="Arial" w:hAnsi="Arial" w:cs="Arial"/>
          <w:bCs/>
          <w:sz w:val="22"/>
          <w:szCs w:val="22"/>
          <w:highlight w:val="yellow"/>
        </w:rPr>
        <w:t>Les demandes pourront être introduites jusqu’au 30 avril 2023 inclus.</w:t>
      </w:r>
    </w:p>
    <w:p w14:paraId="52C50926" w14:textId="1E6C9E6E" w:rsidR="000250FE" w:rsidRDefault="000250FE" w:rsidP="000250FE">
      <w:pPr>
        <w:autoSpaceDE w:val="0"/>
        <w:autoSpaceDN w:val="0"/>
        <w:adjustRightInd w:val="0"/>
        <w:jc w:val="both"/>
        <w:rPr>
          <w:rFonts w:ascii="Arial" w:hAnsi="Arial" w:cs="Arial"/>
          <w:bCs/>
          <w:sz w:val="22"/>
          <w:szCs w:val="22"/>
          <w:highlight w:val="yellow"/>
        </w:rPr>
      </w:pPr>
      <w:r w:rsidRPr="00346089">
        <w:rPr>
          <w:rFonts w:ascii="Arial" w:hAnsi="Arial" w:cs="Arial"/>
          <w:bCs/>
          <w:noProof/>
          <w:sz w:val="22"/>
          <w:szCs w:val="22"/>
        </w:rPr>
        <mc:AlternateContent>
          <mc:Choice Requires="wps">
            <w:drawing>
              <wp:anchor distT="0" distB="0" distL="114300" distR="114300" simplePos="0" relativeHeight="251707392" behindDoc="0" locked="0" layoutInCell="1" allowOverlap="1" wp14:anchorId="112662E6" wp14:editId="62E0CB78">
                <wp:simplePos x="0" y="0"/>
                <wp:positionH relativeFrom="column">
                  <wp:posOffset>1607820</wp:posOffset>
                </wp:positionH>
                <wp:positionV relativeFrom="paragraph">
                  <wp:posOffset>151765</wp:posOffset>
                </wp:positionV>
                <wp:extent cx="2809875" cy="476250"/>
                <wp:effectExtent l="0" t="0" r="28575" b="19050"/>
                <wp:wrapNone/>
                <wp:docPr id="18" name="Rectangle : en biseau 18"/>
                <wp:cNvGraphicFramePr/>
                <a:graphic xmlns:a="http://schemas.openxmlformats.org/drawingml/2006/main">
                  <a:graphicData uri="http://schemas.microsoft.com/office/word/2010/wordprocessingShape">
                    <wps:wsp>
                      <wps:cNvSpPr/>
                      <wps:spPr>
                        <a:xfrm>
                          <a:off x="0" y="0"/>
                          <a:ext cx="2809875" cy="476250"/>
                        </a:xfrm>
                        <a:prstGeom prst="bevel">
                          <a:avLst/>
                        </a:prstGeom>
                        <a:solidFill>
                          <a:srgbClr val="AFCA0B"/>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18D719" w14:textId="4B452D62" w:rsidR="000250FE" w:rsidRPr="005B64AD" w:rsidRDefault="00EB516E" w:rsidP="000250FE">
                            <w:pPr>
                              <w:jc w:val="center"/>
                              <w:rPr>
                                <w:b/>
                                <w:color w:val="990099"/>
                                <w:sz w:val="22"/>
                                <w:szCs w:val="22"/>
                              </w:rPr>
                            </w:pPr>
                            <w:hyperlink r:id="rId29" w:history="1">
                              <w:r w:rsidR="000250FE" w:rsidRPr="005B64AD">
                                <w:rPr>
                                  <w:rStyle w:val="Lienhypertexte"/>
                                  <w:rFonts w:ascii="Arial" w:hAnsi="Arial" w:cs="Arial"/>
                                  <w:b/>
                                  <w:color w:val="990099"/>
                                  <w:sz w:val="22"/>
                                  <w:szCs w:val="22"/>
                                </w:rPr>
                                <w:t>Information complète en ligne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662E6" id="Rectangle : en biseau 18" o:spid="_x0000_s1033" type="#_x0000_t84" style="position:absolute;left:0;text-align:left;margin-left:126.6pt;margin-top:11.95pt;width:221.25pt;height: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" fillcolor="#afca0b" strokecolor="#1f3763 [1604]" strokeweight="1pt">
                <v:textbox>
                  <w:txbxContent>
                    <w:p w14:paraId="0318D719" w14:textId="4B452D62" w:rsidR="000250FE" w:rsidRPr="005B64AD" w:rsidRDefault="00684769" w:rsidP="000250FE">
                      <w:pPr>
                        <w:jc w:val="center"/>
                        <w:rPr>
                          <w:b/>
                          <w:color w:val="990099"/>
                          <w:sz w:val="22"/>
                          <w:szCs w:val="22"/>
                        </w:rPr>
                      </w:pPr>
                      <w:hyperlink r:id="rId30" w:history="1">
                        <w:r w:rsidR="000250FE" w:rsidRPr="005B64AD">
                          <w:rPr>
                            <w:rStyle w:val="Lienhypertexte"/>
                            <w:rFonts w:ascii="Arial" w:hAnsi="Arial" w:cs="Arial"/>
                            <w:b/>
                            <w:color w:val="990099"/>
                            <w:sz w:val="22"/>
                            <w:szCs w:val="22"/>
                          </w:rPr>
                          <w:t>Information complète en ligne</w:t>
                        </w:r>
                      </w:hyperlink>
                    </w:p>
                  </w:txbxContent>
                </v:textbox>
              </v:shape>
            </w:pict>
          </mc:Fallback>
        </mc:AlternateContent>
      </w:r>
    </w:p>
    <w:p w14:paraId="5E3A5BF0" w14:textId="77777777" w:rsidR="000250FE" w:rsidRPr="0030442D" w:rsidRDefault="000250FE" w:rsidP="000250FE">
      <w:pPr>
        <w:autoSpaceDE w:val="0"/>
        <w:autoSpaceDN w:val="0"/>
        <w:adjustRightInd w:val="0"/>
        <w:jc w:val="both"/>
        <w:rPr>
          <w:rFonts w:ascii="Arial" w:hAnsi="Arial" w:cs="Arial"/>
          <w:bCs/>
          <w:sz w:val="22"/>
          <w:szCs w:val="22"/>
          <w:highlight w:val="yellow"/>
        </w:rPr>
      </w:pPr>
    </w:p>
    <w:p w14:paraId="7E3BA0A8" w14:textId="6D4EB25E" w:rsidR="0030442D" w:rsidRDefault="0030442D" w:rsidP="0030442D">
      <w:pPr>
        <w:autoSpaceDE w:val="0"/>
        <w:autoSpaceDN w:val="0"/>
        <w:adjustRightInd w:val="0"/>
        <w:spacing w:after="240" w:line="240" w:lineRule="exact"/>
        <w:jc w:val="both"/>
        <w:rPr>
          <w:rFonts w:ascii="Arial" w:hAnsi="Arial" w:cs="Arial"/>
          <w:bCs/>
          <w:sz w:val="22"/>
          <w:szCs w:val="22"/>
          <w:highlight w:val="yellow"/>
        </w:rPr>
      </w:pPr>
    </w:p>
    <w:p w14:paraId="7F1DB51C" w14:textId="31B9E1D8" w:rsidR="002456C1" w:rsidRDefault="002456C1" w:rsidP="002456C1">
      <w:pPr>
        <w:autoSpaceDE w:val="0"/>
        <w:autoSpaceDN w:val="0"/>
        <w:adjustRightInd w:val="0"/>
        <w:jc w:val="both"/>
        <w:rPr>
          <w:rFonts w:ascii="Arial" w:hAnsi="Arial" w:cs="Arial"/>
          <w:bCs/>
          <w:sz w:val="22"/>
          <w:szCs w:val="22"/>
          <w:highlight w:val="yellow"/>
        </w:rPr>
      </w:pPr>
    </w:p>
    <w:p w14:paraId="4319D9E2" w14:textId="6B28E426" w:rsidR="00750A35" w:rsidRDefault="00750A35">
      <w:pPr>
        <w:rPr>
          <w:rFonts w:ascii="Arial" w:hAnsi="Arial" w:cs="Arial"/>
          <w:bCs/>
          <w:sz w:val="22"/>
          <w:szCs w:val="22"/>
          <w:highlight w:val="yellow"/>
        </w:rPr>
      </w:pPr>
      <w:r>
        <w:rPr>
          <w:rFonts w:ascii="Arial" w:hAnsi="Arial" w:cs="Arial"/>
          <w:bCs/>
          <w:sz w:val="22"/>
          <w:szCs w:val="22"/>
          <w:highlight w:val="yellow"/>
        </w:rPr>
        <w:br w:type="page"/>
      </w:r>
    </w:p>
    <w:p w14:paraId="230E7E8E" w14:textId="77777777" w:rsidR="002456C1" w:rsidRPr="00CD6A13" w:rsidRDefault="002456C1" w:rsidP="002456C1">
      <w:pPr>
        <w:autoSpaceDE w:val="0"/>
        <w:autoSpaceDN w:val="0"/>
        <w:adjustRightInd w:val="0"/>
        <w:jc w:val="both"/>
        <w:rPr>
          <w:rFonts w:ascii="Arial" w:hAnsi="Arial" w:cs="Arial"/>
          <w:bCs/>
          <w:sz w:val="22"/>
          <w:szCs w:val="22"/>
          <w:highlight w:val="yellow"/>
        </w:rPr>
      </w:pPr>
    </w:p>
    <w:p w14:paraId="790966E2" w14:textId="47FBAE76" w:rsidR="007C19C0" w:rsidRPr="00CB7846" w:rsidRDefault="00430CDA" w:rsidP="00EA6A2F">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line="240" w:lineRule="exact"/>
        <w:ind w:left="284" w:hanging="284"/>
        <w:rPr>
          <w:rFonts w:ascii="Arial" w:hAnsi="Arial" w:cs="Arial"/>
          <w:b/>
          <w:sz w:val="22"/>
          <w:szCs w:val="22"/>
        </w:rPr>
      </w:pPr>
      <w:r>
        <w:rPr>
          <w:rFonts w:ascii="Arial" w:hAnsi="Arial" w:cs="Arial"/>
          <w:b/>
          <w:sz w:val="22"/>
          <w:szCs w:val="22"/>
        </w:rPr>
        <w:t>RÉGIONAL</w:t>
      </w:r>
    </w:p>
    <w:p w14:paraId="2437628F" w14:textId="77777777" w:rsidR="00DE0ED9" w:rsidRDefault="00DE0ED9" w:rsidP="00D12B6F">
      <w:pPr>
        <w:autoSpaceDE w:val="0"/>
        <w:autoSpaceDN w:val="0"/>
        <w:adjustRightInd w:val="0"/>
        <w:spacing w:line="240" w:lineRule="exact"/>
        <w:rPr>
          <w:rFonts w:ascii="Arial" w:hAnsi="Arial" w:cs="Arial"/>
          <w:sz w:val="22"/>
          <w:szCs w:val="22"/>
        </w:rPr>
      </w:pPr>
    </w:p>
    <w:p w14:paraId="3EB588D1" w14:textId="77777777" w:rsidR="00DE0ED9" w:rsidRDefault="00DE0ED9" w:rsidP="00D12B6F">
      <w:pPr>
        <w:autoSpaceDE w:val="0"/>
        <w:autoSpaceDN w:val="0"/>
        <w:adjustRightInd w:val="0"/>
        <w:spacing w:line="240" w:lineRule="exact"/>
        <w:rPr>
          <w:rFonts w:ascii="Arial" w:hAnsi="Arial" w:cs="Arial"/>
          <w:sz w:val="22"/>
          <w:szCs w:val="22"/>
        </w:rPr>
      </w:pPr>
    </w:p>
    <w:p w14:paraId="554E99AF" w14:textId="71732804" w:rsidR="00DE0ED9" w:rsidRPr="002456C1" w:rsidRDefault="000C4697" w:rsidP="00EA6A2F">
      <w:pPr>
        <w:pStyle w:val="Paragraphedeliste"/>
        <w:numPr>
          <w:ilvl w:val="0"/>
          <w:numId w:val="14"/>
        </w:numPr>
        <w:autoSpaceDE w:val="0"/>
        <w:autoSpaceDN w:val="0"/>
        <w:adjustRightInd w:val="0"/>
        <w:spacing w:line="240" w:lineRule="exact"/>
        <w:ind w:left="360"/>
        <w:rPr>
          <w:rFonts w:ascii="Arial" w:hAnsi="Arial" w:cs="Arial"/>
          <w:b/>
          <w:szCs w:val="24"/>
          <w:u w:val="single"/>
        </w:rPr>
      </w:pPr>
      <w:bookmarkStart w:id="3" w:name="_Hlk124432232"/>
      <w:r w:rsidRPr="002456C1">
        <w:rPr>
          <w:rFonts w:ascii="Arial" w:hAnsi="Arial" w:cs="Arial"/>
          <w:b/>
          <w:szCs w:val="24"/>
          <w:u w:val="single"/>
        </w:rPr>
        <w:t xml:space="preserve">Protection </w:t>
      </w:r>
      <w:r w:rsidR="006F7FC7" w:rsidRPr="002456C1">
        <w:rPr>
          <w:rFonts w:ascii="Arial" w:hAnsi="Arial" w:cs="Arial"/>
          <w:b/>
          <w:szCs w:val="24"/>
          <w:u w:val="single"/>
        </w:rPr>
        <w:t>r</w:t>
      </w:r>
      <w:r w:rsidRPr="002456C1">
        <w:rPr>
          <w:rFonts w:ascii="Arial" w:hAnsi="Arial" w:cs="Arial"/>
          <w:b/>
          <w:szCs w:val="24"/>
          <w:u w:val="single"/>
        </w:rPr>
        <w:t xml:space="preserve">égionale </w:t>
      </w:r>
      <w:r w:rsidR="006F7FC7" w:rsidRPr="002456C1">
        <w:rPr>
          <w:rFonts w:ascii="Arial" w:hAnsi="Arial" w:cs="Arial"/>
          <w:b/>
          <w:szCs w:val="24"/>
          <w:u w:val="single"/>
        </w:rPr>
        <w:t>c</w:t>
      </w:r>
      <w:r w:rsidRPr="002456C1">
        <w:rPr>
          <w:rFonts w:ascii="Arial" w:hAnsi="Arial" w:cs="Arial"/>
          <w:b/>
          <w:szCs w:val="24"/>
          <w:u w:val="single"/>
        </w:rPr>
        <w:t>onjoncturelle</w:t>
      </w:r>
      <w:bookmarkEnd w:id="3"/>
    </w:p>
    <w:p w14:paraId="2BFAAEAF" w14:textId="77777777" w:rsidR="00430CDA" w:rsidRPr="00020DA2" w:rsidRDefault="00430CDA" w:rsidP="00430CDA">
      <w:pPr>
        <w:pStyle w:val="Paragraphedeliste"/>
        <w:autoSpaceDE w:val="0"/>
        <w:autoSpaceDN w:val="0"/>
        <w:adjustRightInd w:val="0"/>
        <w:spacing w:line="240" w:lineRule="exact"/>
        <w:ind w:left="360"/>
        <w:rPr>
          <w:rFonts w:ascii="Arial" w:hAnsi="Arial" w:cs="Arial"/>
          <w:b/>
          <w:szCs w:val="24"/>
        </w:rPr>
      </w:pPr>
    </w:p>
    <w:p w14:paraId="386E8821" w14:textId="725AD437" w:rsidR="000C4697" w:rsidRPr="00020DA2" w:rsidRDefault="006F7FC7" w:rsidP="00346089">
      <w:pPr>
        <w:autoSpaceDE w:val="0"/>
        <w:autoSpaceDN w:val="0"/>
        <w:adjustRightInd w:val="0"/>
        <w:spacing w:line="240" w:lineRule="exact"/>
        <w:jc w:val="right"/>
        <w:rPr>
          <w:rFonts w:ascii="Arial" w:hAnsi="Arial" w:cs="Arial"/>
          <w:b/>
          <w:i/>
          <w:iCs/>
          <w:sz w:val="22"/>
          <w:szCs w:val="22"/>
        </w:rPr>
      </w:pPr>
      <w:r w:rsidRPr="00020DA2">
        <w:rPr>
          <w:rFonts w:ascii="Arial" w:hAnsi="Arial" w:cs="Arial"/>
          <w:b/>
          <w:i/>
          <w:iCs/>
          <w:sz w:val="22"/>
          <w:szCs w:val="22"/>
        </w:rPr>
        <w:t xml:space="preserve">AGW </w:t>
      </w:r>
      <w:r w:rsidR="004B2AAF" w:rsidRPr="00020DA2">
        <w:rPr>
          <w:rFonts w:ascii="Arial" w:hAnsi="Arial" w:cs="Arial"/>
          <w:b/>
          <w:i/>
          <w:iCs/>
          <w:sz w:val="22"/>
          <w:szCs w:val="22"/>
        </w:rPr>
        <w:t>du</w:t>
      </w:r>
      <w:r w:rsidR="006F26B9" w:rsidRPr="00020DA2">
        <w:rPr>
          <w:rFonts w:ascii="Arial" w:hAnsi="Arial" w:cs="Arial"/>
          <w:b/>
          <w:i/>
          <w:iCs/>
          <w:sz w:val="22"/>
          <w:szCs w:val="22"/>
        </w:rPr>
        <w:t xml:space="preserve"> </w:t>
      </w:r>
      <w:r w:rsidR="004B2AAF" w:rsidRPr="00020DA2">
        <w:rPr>
          <w:rFonts w:ascii="Arial" w:hAnsi="Arial" w:cs="Arial"/>
          <w:b/>
          <w:i/>
          <w:iCs/>
          <w:sz w:val="22"/>
          <w:szCs w:val="22"/>
        </w:rPr>
        <w:t>24.9.</w:t>
      </w:r>
      <w:r w:rsidR="006F26B9" w:rsidRPr="00020DA2">
        <w:rPr>
          <w:rFonts w:ascii="Arial" w:hAnsi="Arial" w:cs="Arial"/>
          <w:b/>
          <w:i/>
          <w:iCs/>
          <w:sz w:val="22"/>
          <w:szCs w:val="22"/>
        </w:rPr>
        <w:t>2020 publié le 9</w:t>
      </w:r>
      <w:r w:rsidR="004B2AAF" w:rsidRPr="00020DA2">
        <w:rPr>
          <w:rFonts w:ascii="Arial" w:hAnsi="Arial" w:cs="Arial"/>
          <w:b/>
          <w:i/>
          <w:iCs/>
          <w:sz w:val="22"/>
          <w:szCs w:val="22"/>
        </w:rPr>
        <w:t>.10.</w:t>
      </w:r>
      <w:r w:rsidR="006F26B9" w:rsidRPr="00020DA2">
        <w:rPr>
          <w:rFonts w:ascii="Arial" w:hAnsi="Arial" w:cs="Arial"/>
          <w:b/>
          <w:i/>
          <w:iCs/>
          <w:sz w:val="22"/>
          <w:szCs w:val="22"/>
        </w:rPr>
        <w:t>2020</w:t>
      </w:r>
    </w:p>
    <w:p w14:paraId="72C8755E" w14:textId="2261ECC4" w:rsidR="009D70F9" w:rsidRDefault="006F26B9" w:rsidP="00EE4EC6">
      <w:pPr>
        <w:autoSpaceDE w:val="0"/>
        <w:autoSpaceDN w:val="0"/>
        <w:adjustRightInd w:val="0"/>
        <w:spacing w:line="240" w:lineRule="exact"/>
        <w:jc w:val="right"/>
        <w:rPr>
          <w:rFonts w:ascii="Arial" w:hAnsi="Arial" w:cs="Arial"/>
          <w:b/>
          <w:i/>
          <w:iCs/>
          <w:sz w:val="22"/>
          <w:szCs w:val="22"/>
        </w:rPr>
      </w:pPr>
      <w:r w:rsidRPr="00020DA2">
        <w:rPr>
          <w:rFonts w:ascii="Arial" w:hAnsi="Arial" w:cs="Arial"/>
          <w:b/>
          <w:i/>
          <w:iCs/>
          <w:sz w:val="22"/>
          <w:szCs w:val="22"/>
        </w:rPr>
        <w:t xml:space="preserve">Prolongé </w:t>
      </w:r>
      <w:r w:rsidR="009E622A" w:rsidRPr="00020DA2">
        <w:rPr>
          <w:rFonts w:ascii="Arial" w:hAnsi="Arial" w:cs="Arial"/>
          <w:b/>
          <w:i/>
          <w:iCs/>
          <w:sz w:val="22"/>
          <w:szCs w:val="22"/>
        </w:rPr>
        <w:t>trois</w:t>
      </w:r>
      <w:r w:rsidRPr="00020DA2">
        <w:rPr>
          <w:rFonts w:ascii="Arial" w:hAnsi="Arial" w:cs="Arial"/>
          <w:b/>
          <w:i/>
          <w:iCs/>
          <w:sz w:val="22"/>
          <w:szCs w:val="22"/>
        </w:rPr>
        <w:t xml:space="preserve"> fois dont la dernière</w:t>
      </w:r>
      <w:r w:rsidR="009D70F9" w:rsidRPr="00020DA2">
        <w:rPr>
          <w:rFonts w:ascii="Arial" w:hAnsi="Arial" w:cs="Arial"/>
          <w:b/>
          <w:i/>
          <w:iCs/>
          <w:sz w:val="22"/>
          <w:szCs w:val="22"/>
        </w:rPr>
        <w:t xml:space="preserve"> </w:t>
      </w:r>
      <w:r w:rsidR="009E622A" w:rsidRPr="00020DA2">
        <w:rPr>
          <w:rFonts w:ascii="Arial" w:hAnsi="Arial" w:cs="Arial"/>
          <w:b/>
          <w:i/>
          <w:iCs/>
          <w:sz w:val="22"/>
          <w:szCs w:val="22"/>
        </w:rPr>
        <w:t xml:space="preserve">via </w:t>
      </w:r>
      <w:bookmarkStart w:id="4" w:name="_Hlk115342806"/>
      <w:r w:rsidR="00EE4EC6" w:rsidRPr="00020DA2">
        <w:rPr>
          <w:rFonts w:ascii="Arial" w:hAnsi="Arial" w:cs="Arial"/>
          <w:b/>
          <w:i/>
          <w:iCs/>
          <w:sz w:val="22"/>
          <w:szCs w:val="22"/>
        </w:rPr>
        <w:t>le</w:t>
      </w:r>
      <w:r w:rsidR="009E622A" w:rsidRPr="00020DA2">
        <w:rPr>
          <w:rFonts w:ascii="Arial" w:hAnsi="Arial" w:cs="Arial"/>
          <w:b/>
          <w:i/>
          <w:iCs/>
          <w:sz w:val="22"/>
          <w:szCs w:val="22"/>
        </w:rPr>
        <w:t xml:space="preserve"> décret </w:t>
      </w:r>
      <w:r w:rsidR="00EE0EAD" w:rsidRPr="00020DA2">
        <w:rPr>
          <w:rFonts w:ascii="Arial" w:hAnsi="Arial" w:cs="Arial"/>
          <w:b/>
          <w:i/>
          <w:iCs/>
          <w:sz w:val="22"/>
          <w:szCs w:val="22"/>
        </w:rPr>
        <w:t xml:space="preserve">du </w:t>
      </w:r>
      <w:bookmarkEnd w:id="4"/>
      <w:r w:rsidR="00EE4EC6" w:rsidRPr="00020DA2">
        <w:rPr>
          <w:rFonts w:ascii="Arial" w:hAnsi="Arial" w:cs="Arial"/>
          <w:b/>
          <w:i/>
          <w:iCs/>
          <w:sz w:val="22"/>
          <w:szCs w:val="22"/>
        </w:rPr>
        <w:t>22 septembre 2022 suspendant les coupures et insérant un article 66/1 dans le décret du 12 avril 2001 relatif à l'organisation du marché régional de l'électricité et un article 2bis dans le décret du 19 décembre 2002 relatif à l'organisation du marché régional du gaz insérant un article 66/1 dans le décret du 12 avril 2001 relatif à l'organisation du marché régional de l'électricité et un article 2bis dans le décret du 19 décembre 2002 relatif à l'organisation du marché régional du gaz</w:t>
      </w:r>
      <w:r w:rsidR="002A3937" w:rsidRPr="00020DA2">
        <w:rPr>
          <w:rFonts w:ascii="Arial" w:hAnsi="Arial" w:cs="Arial"/>
          <w:b/>
          <w:i/>
          <w:iCs/>
          <w:sz w:val="22"/>
          <w:szCs w:val="22"/>
        </w:rPr>
        <w:t xml:space="preserve"> qui</w:t>
      </w:r>
      <w:r w:rsidR="00EE4EC6" w:rsidRPr="00020DA2">
        <w:rPr>
          <w:rFonts w:ascii="Arial" w:hAnsi="Arial" w:cs="Arial"/>
          <w:b/>
          <w:i/>
          <w:iCs/>
          <w:sz w:val="22"/>
          <w:szCs w:val="22"/>
        </w:rPr>
        <w:t xml:space="preserve"> a été publié ce 13 octobre 2022.</w:t>
      </w:r>
    </w:p>
    <w:p w14:paraId="21C4DA5F" w14:textId="77777777" w:rsidR="002456C1" w:rsidRPr="00020DA2" w:rsidRDefault="002456C1" w:rsidP="00EE4EC6">
      <w:pPr>
        <w:autoSpaceDE w:val="0"/>
        <w:autoSpaceDN w:val="0"/>
        <w:adjustRightInd w:val="0"/>
        <w:spacing w:line="240" w:lineRule="exact"/>
        <w:jc w:val="right"/>
        <w:rPr>
          <w:rFonts w:ascii="Arial" w:hAnsi="Arial" w:cs="Arial"/>
          <w:b/>
          <w:bCs/>
          <w:sz w:val="22"/>
          <w:szCs w:val="22"/>
        </w:rPr>
      </w:pPr>
    </w:p>
    <w:p w14:paraId="5DFAD77B" w14:textId="04D77ABD" w:rsidR="009D70F9" w:rsidRDefault="009D70F9" w:rsidP="002456C1">
      <w:pPr>
        <w:autoSpaceDE w:val="0"/>
        <w:autoSpaceDN w:val="0"/>
        <w:adjustRightInd w:val="0"/>
        <w:jc w:val="both"/>
        <w:rPr>
          <w:rFonts w:ascii="Arial" w:hAnsi="Arial" w:cs="Arial"/>
          <w:bCs/>
          <w:sz w:val="22"/>
          <w:szCs w:val="22"/>
        </w:rPr>
      </w:pPr>
      <w:r w:rsidRPr="00020DA2">
        <w:rPr>
          <w:rFonts w:ascii="Arial" w:hAnsi="Arial" w:cs="Arial"/>
          <w:bCs/>
          <w:sz w:val="22"/>
          <w:szCs w:val="22"/>
        </w:rPr>
        <w:t>Octroi possible jusqu’au 31 ao</w:t>
      </w:r>
      <w:r w:rsidR="00430CDA" w:rsidRPr="00020DA2">
        <w:rPr>
          <w:rFonts w:ascii="Arial" w:hAnsi="Arial" w:cs="Arial"/>
          <w:bCs/>
          <w:sz w:val="22"/>
          <w:szCs w:val="22"/>
        </w:rPr>
        <w:t>û</w:t>
      </w:r>
      <w:r w:rsidRPr="00020DA2">
        <w:rPr>
          <w:rFonts w:ascii="Arial" w:hAnsi="Arial" w:cs="Arial"/>
          <w:bCs/>
          <w:sz w:val="22"/>
          <w:szCs w:val="22"/>
        </w:rPr>
        <w:t>t 202</w:t>
      </w:r>
      <w:r w:rsidR="009E622A" w:rsidRPr="00020DA2">
        <w:rPr>
          <w:rFonts w:ascii="Arial" w:hAnsi="Arial" w:cs="Arial"/>
          <w:bCs/>
          <w:sz w:val="22"/>
          <w:szCs w:val="22"/>
        </w:rPr>
        <w:t>3</w:t>
      </w:r>
      <w:r w:rsidR="00430CDA" w:rsidRPr="00020DA2">
        <w:rPr>
          <w:rFonts w:ascii="Arial" w:hAnsi="Arial" w:cs="Arial"/>
          <w:bCs/>
          <w:sz w:val="22"/>
          <w:szCs w:val="22"/>
        </w:rPr>
        <w:t>.</w:t>
      </w:r>
    </w:p>
    <w:p w14:paraId="598C5B22" w14:textId="4AADD1D1" w:rsidR="002456C1" w:rsidRDefault="002456C1" w:rsidP="002456C1">
      <w:pPr>
        <w:autoSpaceDE w:val="0"/>
        <w:autoSpaceDN w:val="0"/>
        <w:adjustRightInd w:val="0"/>
        <w:ind w:left="284"/>
        <w:jc w:val="both"/>
        <w:rPr>
          <w:rFonts w:ascii="Arial" w:hAnsi="Arial" w:cs="Arial"/>
          <w:bCs/>
          <w:sz w:val="22"/>
          <w:szCs w:val="22"/>
        </w:rPr>
      </w:pPr>
    </w:p>
    <w:p w14:paraId="09571925" w14:textId="77777777" w:rsidR="002456C1" w:rsidRPr="00020DA2" w:rsidRDefault="002456C1" w:rsidP="002456C1">
      <w:pPr>
        <w:autoSpaceDE w:val="0"/>
        <w:autoSpaceDN w:val="0"/>
        <w:adjustRightInd w:val="0"/>
        <w:ind w:left="284"/>
        <w:jc w:val="both"/>
        <w:rPr>
          <w:rFonts w:ascii="Arial" w:hAnsi="Arial" w:cs="Arial"/>
          <w:bCs/>
          <w:sz w:val="22"/>
          <w:szCs w:val="22"/>
        </w:rPr>
      </w:pPr>
    </w:p>
    <w:p w14:paraId="79BBFA37" w14:textId="1AF327A3" w:rsidR="009D70F9" w:rsidRDefault="009D70F9" w:rsidP="002456C1">
      <w:pPr>
        <w:numPr>
          <w:ilvl w:val="0"/>
          <w:numId w:val="15"/>
        </w:numPr>
        <w:autoSpaceDE w:val="0"/>
        <w:autoSpaceDN w:val="0"/>
        <w:adjustRightInd w:val="0"/>
        <w:ind w:left="284" w:hanging="284"/>
        <w:jc w:val="both"/>
        <w:rPr>
          <w:rFonts w:ascii="Arial" w:hAnsi="Arial" w:cs="Arial"/>
          <w:b/>
          <w:sz w:val="22"/>
          <w:szCs w:val="22"/>
        </w:rPr>
      </w:pPr>
      <w:r w:rsidRPr="002456C1">
        <w:rPr>
          <w:rFonts w:ascii="Arial" w:hAnsi="Arial" w:cs="Arial"/>
          <w:b/>
          <w:sz w:val="22"/>
          <w:szCs w:val="22"/>
          <w:u w:val="single"/>
        </w:rPr>
        <w:t>Deux catégories d’ayant</w:t>
      </w:r>
      <w:r w:rsidR="00ED3004" w:rsidRPr="002456C1">
        <w:rPr>
          <w:rFonts w:ascii="Arial" w:hAnsi="Arial" w:cs="Arial"/>
          <w:b/>
          <w:sz w:val="22"/>
          <w:szCs w:val="22"/>
          <w:u w:val="single"/>
        </w:rPr>
        <w:t xml:space="preserve"> </w:t>
      </w:r>
      <w:r w:rsidRPr="002456C1">
        <w:rPr>
          <w:rFonts w:ascii="Arial" w:hAnsi="Arial" w:cs="Arial"/>
          <w:b/>
          <w:sz w:val="22"/>
          <w:szCs w:val="22"/>
          <w:u w:val="single"/>
        </w:rPr>
        <w:t>droit</w:t>
      </w:r>
      <w:r w:rsidRPr="002456C1">
        <w:rPr>
          <w:rFonts w:ascii="Arial" w:hAnsi="Arial" w:cs="Arial"/>
          <w:b/>
          <w:sz w:val="22"/>
          <w:szCs w:val="22"/>
        </w:rPr>
        <w:t> :</w:t>
      </w:r>
    </w:p>
    <w:p w14:paraId="4237DE88" w14:textId="77777777" w:rsidR="002456C1" w:rsidRDefault="002456C1" w:rsidP="002456C1">
      <w:pPr>
        <w:pStyle w:val="Paragraphedeliste"/>
        <w:rPr>
          <w:rFonts w:ascii="Arial" w:hAnsi="Arial" w:cs="Arial"/>
          <w:b/>
          <w:sz w:val="22"/>
          <w:szCs w:val="22"/>
        </w:rPr>
      </w:pPr>
    </w:p>
    <w:p w14:paraId="7D4459D9" w14:textId="77777777" w:rsidR="002456C1" w:rsidRPr="002456C1" w:rsidRDefault="002456C1" w:rsidP="002456C1">
      <w:pPr>
        <w:autoSpaceDE w:val="0"/>
        <w:autoSpaceDN w:val="0"/>
        <w:adjustRightInd w:val="0"/>
        <w:ind w:left="284"/>
        <w:jc w:val="both"/>
        <w:rPr>
          <w:rFonts w:ascii="Arial" w:hAnsi="Arial" w:cs="Arial"/>
          <w:b/>
          <w:sz w:val="22"/>
          <w:szCs w:val="22"/>
        </w:rPr>
      </w:pPr>
    </w:p>
    <w:p w14:paraId="1B26F4EE" w14:textId="6AFF2933" w:rsidR="009D70F9" w:rsidRPr="00020DA2" w:rsidRDefault="00914795" w:rsidP="002456C1">
      <w:pPr>
        <w:pStyle w:val="Paragraphedeliste"/>
        <w:numPr>
          <w:ilvl w:val="0"/>
          <w:numId w:val="16"/>
        </w:numPr>
        <w:autoSpaceDE w:val="0"/>
        <w:autoSpaceDN w:val="0"/>
        <w:adjustRightInd w:val="0"/>
        <w:ind w:left="567" w:hanging="283"/>
        <w:jc w:val="both"/>
        <w:rPr>
          <w:rFonts w:ascii="Arial" w:hAnsi="Arial" w:cs="Arial"/>
          <w:bCs/>
          <w:sz w:val="22"/>
          <w:szCs w:val="22"/>
        </w:rPr>
      </w:pPr>
      <w:proofErr w:type="gramStart"/>
      <w:r w:rsidRPr="00020DA2">
        <w:rPr>
          <w:rFonts w:ascii="Arial" w:hAnsi="Arial" w:cs="Arial"/>
          <w:bCs/>
          <w:sz w:val="22"/>
          <w:szCs w:val="22"/>
        </w:rPr>
        <w:t>du</w:t>
      </w:r>
      <w:proofErr w:type="gramEnd"/>
      <w:r w:rsidRPr="00020DA2">
        <w:rPr>
          <w:rFonts w:ascii="Arial" w:hAnsi="Arial" w:cs="Arial"/>
          <w:bCs/>
          <w:sz w:val="22"/>
          <w:szCs w:val="22"/>
        </w:rPr>
        <w:t xml:space="preserve"> 20 septembre 2020 au 31 août 2023, </w:t>
      </w:r>
      <w:r w:rsidR="009D70F9" w:rsidRPr="00020DA2">
        <w:rPr>
          <w:rFonts w:ascii="Arial" w:hAnsi="Arial" w:cs="Arial"/>
          <w:bCs/>
          <w:sz w:val="22"/>
          <w:szCs w:val="22"/>
        </w:rPr>
        <w:t>les clients résidentiels</w:t>
      </w:r>
      <w:r w:rsidR="00671E3B" w:rsidRPr="00020DA2">
        <w:rPr>
          <w:rFonts w:ascii="Arial" w:hAnsi="Arial" w:cs="Arial"/>
          <w:bCs/>
          <w:sz w:val="22"/>
          <w:szCs w:val="22"/>
        </w:rPr>
        <w:t>,</w:t>
      </w:r>
      <w:r w:rsidR="009D70F9" w:rsidRPr="00020DA2">
        <w:rPr>
          <w:rFonts w:ascii="Arial" w:hAnsi="Arial" w:cs="Arial"/>
          <w:bCs/>
          <w:sz w:val="22"/>
          <w:szCs w:val="22"/>
        </w:rPr>
        <w:t xml:space="preserve"> ou toute personne vivant sous le même toit, qui bénéficient d’une attestation (modèle </w:t>
      </w:r>
      <w:r w:rsidR="002A3937" w:rsidRPr="00020DA2">
        <w:rPr>
          <w:rFonts w:ascii="Arial" w:hAnsi="Arial" w:cs="Arial"/>
          <w:bCs/>
          <w:sz w:val="22"/>
          <w:szCs w:val="22"/>
        </w:rPr>
        <w:t>en annexe du décret</w:t>
      </w:r>
      <w:r w:rsidR="009D70F9" w:rsidRPr="00020DA2">
        <w:rPr>
          <w:rFonts w:ascii="Arial" w:hAnsi="Arial" w:cs="Arial"/>
          <w:bCs/>
          <w:sz w:val="22"/>
          <w:szCs w:val="22"/>
        </w:rPr>
        <w:t xml:space="preserve">) de leur CPAS ou d’un service social agréé reconnaissant une difficulté pour faire face à leurs factures d’énergie. </w:t>
      </w:r>
    </w:p>
    <w:p w14:paraId="48E2AA84" w14:textId="77777777" w:rsidR="009D70F9" w:rsidRPr="00020DA2" w:rsidRDefault="009D70F9" w:rsidP="002456C1">
      <w:pPr>
        <w:pStyle w:val="Paragraphedeliste"/>
        <w:autoSpaceDE w:val="0"/>
        <w:autoSpaceDN w:val="0"/>
        <w:adjustRightInd w:val="0"/>
        <w:ind w:left="567"/>
        <w:jc w:val="both"/>
        <w:rPr>
          <w:rFonts w:ascii="Arial" w:hAnsi="Arial" w:cs="Arial"/>
          <w:bCs/>
          <w:sz w:val="22"/>
          <w:szCs w:val="22"/>
        </w:rPr>
      </w:pPr>
    </w:p>
    <w:p w14:paraId="250B1A7A" w14:textId="679AF9A0" w:rsidR="009D70F9" w:rsidRPr="002456C1" w:rsidRDefault="002456C1" w:rsidP="002456C1">
      <w:pPr>
        <w:autoSpaceDE w:val="0"/>
        <w:autoSpaceDN w:val="0"/>
        <w:adjustRightInd w:val="0"/>
        <w:ind w:left="284"/>
        <w:jc w:val="both"/>
        <w:rPr>
          <w:rFonts w:ascii="Arial" w:hAnsi="Arial" w:cs="Arial"/>
          <w:b/>
          <w:sz w:val="22"/>
          <w:szCs w:val="22"/>
        </w:rPr>
      </w:pPr>
      <w:r>
        <w:rPr>
          <w:rFonts w:ascii="Arial" w:hAnsi="Arial" w:cs="Arial"/>
          <w:b/>
          <w:sz w:val="22"/>
          <w:szCs w:val="22"/>
        </w:rPr>
        <w:t>L</w:t>
      </w:r>
      <w:r w:rsidR="009D70F9" w:rsidRPr="002456C1">
        <w:rPr>
          <w:rFonts w:ascii="Arial" w:hAnsi="Arial" w:cs="Arial"/>
          <w:b/>
          <w:sz w:val="22"/>
          <w:szCs w:val="22"/>
        </w:rPr>
        <w:t>es clients résidentiels en situation de défaut de paiement dans les cas suivants :</w:t>
      </w:r>
    </w:p>
    <w:p w14:paraId="49BAA9CD" w14:textId="77777777" w:rsidR="00671E3B" w:rsidRPr="002456C1" w:rsidRDefault="00671E3B" w:rsidP="002456C1">
      <w:pPr>
        <w:pStyle w:val="Paragraphedeliste"/>
        <w:rPr>
          <w:rFonts w:ascii="Arial" w:hAnsi="Arial" w:cs="Arial"/>
          <w:b/>
          <w:sz w:val="22"/>
          <w:szCs w:val="22"/>
        </w:rPr>
      </w:pPr>
    </w:p>
    <w:p w14:paraId="36039249" w14:textId="2641E95E" w:rsidR="009D70F9" w:rsidRPr="00020DA2" w:rsidRDefault="00EE4EC6" w:rsidP="002456C1">
      <w:pPr>
        <w:pStyle w:val="Paragraphedeliste"/>
        <w:numPr>
          <w:ilvl w:val="2"/>
          <w:numId w:val="17"/>
        </w:numPr>
        <w:autoSpaceDE w:val="0"/>
        <w:autoSpaceDN w:val="0"/>
        <w:adjustRightInd w:val="0"/>
        <w:ind w:left="851" w:hanging="284"/>
        <w:jc w:val="both"/>
        <w:rPr>
          <w:rFonts w:ascii="Arial" w:hAnsi="Arial" w:cs="Arial"/>
          <w:sz w:val="22"/>
          <w:szCs w:val="22"/>
        </w:rPr>
      </w:pPr>
      <w:proofErr w:type="gramStart"/>
      <w:r w:rsidRPr="00020DA2">
        <w:rPr>
          <w:rFonts w:ascii="Arial" w:hAnsi="Arial" w:cs="Arial"/>
          <w:sz w:val="22"/>
          <w:szCs w:val="22"/>
        </w:rPr>
        <w:t>du</w:t>
      </w:r>
      <w:proofErr w:type="gramEnd"/>
      <w:r w:rsidRPr="00020DA2">
        <w:rPr>
          <w:rFonts w:ascii="Arial" w:hAnsi="Arial" w:cs="Arial"/>
          <w:sz w:val="22"/>
          <w:szCs w:val="22"/>
        </w:rPr>
        <w:t xml:space="preserve"> 20 septembre 2020 au 31 août 2022, un </w:t>
      </w:r>
      <w:r w:rsidR="009D70F9" w:rsidRPr="00020DA2">
        <w:rPr>
          <w:rFonts w:ascii="Arial" w:hAnsi="Arial" w:cs="Arial"/>
          <w:sz w:val="22"/>
          <w:szCs w:val="22"/>
        </w:rPr>
        <w:t>client, ou toute personne vivant sous le même toit, dont le revenu professionnel est impacté par la crise COVID (chômage temporaire pour force majeure en raison du COVID-19 ou pour des raisons économiques, travailleur indépendant ayant bénéficié ou bénéficiant du droit passerelle) ;</w:t>
      </w:r>
    </w:p>
    <w:p w14:paraId="5935E31E" w14:textId="77777777" w:rsidR="00EE0EAD" w:rsidRPr="00020DA2" w:rsidRDefault="00EE0EAD" w:rsidP="002456C1">
      <w:pPr>
        <w:pStyle w:val="Paragraphedeliste"/>
        <w:autoSpaceDE w:val="0"/>
        <w:autoSpaceDN w:val="0"/>
        <w:adjustRightInd w:val="0"/>
        <w:ind w:left="851"/>
        <w:jc w:val="both"/>
        <w:rPr>
          <w:rFonts w:ascii="Arial" w:hAnsi="Arial" w:cs="Arial"/>
          <w:sz w:val="22"/>
          <w:szCs w:val="22"/>
        </w:rPr>
      </w:pPr>
    </w:p>
    <w:p w14:paraId="7CEFC725" w14:textId="519D8B4A" w:rsidR="009E622A" w:rsidRPr="00020DA2" w:rsidRDefault="00EE4EC6" w:rsidP="002456C1">
      <w:pPr>
        <w:pStyle w:val="Paragraphedeliste"/>
        <w:numPr>
          <w:ilvl w:val="2"/>
          <w:numId w:val="17"/>
        </w:numPr>
        <w:autoSpaceDE w:val="0"/>
        <w:autoSpaceDN w:val="0"/>
        <w:adjustRightInd w:val="0"/>
        <w:ind w:left="851" w:hanging="284"/>
        <w:jc w:val="both"/>
        <w:rPr>
          <w:rFonts w:ascii="Arial" w:hAnsi="Arial" w:cs="Arial"/>
          <w:sz w:val="22"/>
          <w:szCs w:val="22"/>
        </w:rPr>
      </w:pPr>
      <w:proofErr w:type="gramStart"/>
      <w:r w:rsidRPr="00020DA2">
        <w:rPr>
          <w:rFonts w:ascii="Arial" w:hAnsi="Arial" w:cs="Arial"/>
          <w:sz w:val="22"/>
          <w:szCs w:val="22"/>
        </w:rPr>
        <w:t>du</w:t>
      </w:r>
      <w:proofErr w:type="gramEnd"/>
      <w:r w:rsidRPr="00020DA2">
        <w:rPr>
          <w:rFonts w:ascii="Arial" w:hAnsi="Arial" w:cs="Arial"/>
          <w:sz w:val="22"/>
          <w:szCs w:val="22"/>
        </w:rPr>
        <w:t xml:space="preserve"> 1er septembre 2022 au 31 août 2023, un </w:t>
      </w:r>
      <w:r w:rsidR="00EE0EAD" w:rsidRPr="00020DA2">
        <w:rPr>
          <w:rFonts w:ascii="Arial" w:hAnsi="Arial" w:cs="Arial"/>
          <w:sz w:val="22"/>
          <w:szCs w:val="22"/>
        </w:rPr>
        <w:t>client dont le revenu professionnel est impacté significativement par la crise des prix de l’énergie visé</w:t>
      </w:r>
      <w:r w:rsidR="00ED3004" w:rsidRPr="00020DA2">
        <w:rPr>
          <w:rFonts w:ascii="Arial" w:hAnsi="Arial" w:cs="Arial"/>
          <w:sz w:val="22"/>
          <w:szCs w:val="22"/>
        </w:rPr>
        <w:t>e</w:t>
      </w:r>
      <w:r w:rsidR="00EE0EAD" w:rsidRPr="00020DA2">
        <w:rPr>
          <w:rFonts w:ascii="Arial" w:hAnsi="Arial" w:cs="Arial"/>
          <w:sz w:val="22"/>
          <w:szCs w:val="22"/>
        </w:rPr>
        <w:t xml:space="preserve"> au paragraphe 1</w:t>
      </w:r>
      <w:r w:rsidR="00EE0EAD" w:rsidRPr="00020DA2">
        <w:rPr>
          <w:rFonts w:ascii="Arial" w:hAnsi="Arial" w:cs="Arial"/>
          <w:sz w:val="22"/>
          <w:szCs w:val="22"/>
          <w:vertAlign w:val="superscript"/>
        </w:rPr>
        <w:t>er</w:t>
      </w:r>
      <w:r w:rsidR="00EE0EAD" w:rsidRPr="00020DA2">
        <w:rPr>
          <w:rFonts w:ascii="Arial" w:hAnsi="Arial" w:cs="Arial"/>
          <w:sz w:val="22"/>
          <w:szCs w:val="22"/>
        </w:rPr>
        <w:t>, 2°, e), est : a) une personne ayant bénéficié d’allocations de chômage temporaire pour force majeure en raison de la crise des prix de l’énergie au sens de la règlementation fédérale</w:t>
      </w:r>
      <w:r w:rsidR="00ED3004" w:rsidRPr="00020DA2">
        <w:rPr>
          <w:rFonts w:ascii="Arial" w:hAnsi="Arial" w:cs="Arial"/>
          <w:sz w:val="22"/>
          <w:szCs w:val="22"/>
        </w:rPr>
        <w:t xml:space="preserve"> </w:t>
      </w:r>
      <w:r w:rsidR="00EE0EAD" w:rsidRPr="00020DA2">
        <w:rPr>
          <w:rFonts w:ascii="Arial" w:hAnsi="Arial" w:cs="Arial"/>
          <w:sz w:val="22"/>
          <w:szCs w:val="22"/>
        </w:rPr>
        <w:t>; b) une personne ayant bénéficié du droit passerelle en raison de la crise des prix de l’énergie au sens de la règlementation fédérale.</w:t>
      </w:r>
    </w:p>
    <w:p w14:paraId="428B8D2A" w14:textId="77777777" w:rsidR="00671E3B" w:rsidRPr="00020DA2" w:rsidRDefault="00671E3B" w:rsidP="002456C1">
      <w:pPr>
        <w:pStyle w:val="Paragraphedeliste"/>
        <w:autoSpaceDE w:val="0"/>
        <w:autoSpaceDN w:val="0"/>
        <w:adjustRightInd w:val="0"/>
        <w:ind w:left="851"/>
        <w:jc w:val="both"/>
        <w:rPr>
          <w:rFonts w:ascii="Arial" w:hAnsi="Arial" w:cs="Arial"/>
          <w:sz w:val="22"/>
          <w:szCs w:val="22"/>
        </w:rPr>
      </w:pPr>
    </w:p>
    <w:p w14:paraId="420FDDCD" w14:textId="6EBA7D33" w:rsidR="009D70F9" w:rsidRPr="00020DA2" w:rsidRDefault="00EE4EC6" w:rsidP="002456C1">
      <w:pPr>
        <w:pStyle w:val="Paragraphedeliste"/>
        <w:numPr>
          <w:ilvl w:val="2"/>
          <w:numId w:val="17"/>
        </w:numPr>
        <w:autoSpaceDE w:val="0"/>
        <w:autoSpaceDN w:val="0"/>
        <w:adjustRightInd w:val="0"/>
        <w:ind w:left="851" w:hanging="284"/>
        <w:jc w:val="both"/>
        <w:rPr>
          <w:rFonts w:ascii="Arial" w:hAnsi="Arial" w:cs="Arial"/>
          <w:sz w:val="22"/>
          <w:szCs w:val="22"/>
        </w:rPr>
      </w:pPr>
      <w:proofErr w:type="gramStart"/>
      <w:r w:rsidRPr="00020DA2">
        <w:rPr>
          <w:rFonts w:ascii="Arial" w:hAnsi="Arial" w:cs="Arial"/>
          <w:sz w:val="22"/>
          <w:szCs w:val="22"/>
        </w:rPr>
        <w:t>du</w:t>
      </w:r>
      <w:proofErr w:type="gramEnd"/>
      <w:r w:rsidRPr="00020DA2">
        <w:rPr>
          <w:rFonts w:ascii="Arial" w:hAnsi="Arial" w:cs="Arial"/>
          <w:sz w:val="22"/>
          <w:szCs w:val="22"/>
        </w:rPr>
        <w:t xml:space="preserve"> 20 septembre 2020 au 31 août 2023, un </w:t>
      </w:r>
      <w:r w:rsidR="009D70F9" w:rsidRPr="00020DA2">
        <w:rPr>
          <w:rFonts w:ascii="Arial" w:hAnsi="Arial" w:cs="Arial"/>
          <w:sz w:val="22"/>
          <w:szCs w:val="22"/>
        </w:rPr>
        <w:t>client, ou toute personne vivant sous le même toit, disposant d’une allocation en qualité de chômeur complet indemnisé ;</w:t>
      </w:r>
    </w:p>
    <w:p w14:paraId="519319F3" w14:textId="77777777" w:rsidR="00671E3B" w:rsidRPr="00020DA2" w:rsidRDefault="00671E3B" w:rsidP="002456C1">
      <w:pPr>
        <w:pStyle w:val="Paragraphedeliste"/>
        <w:rPr>
          <w:rFonts w:ascii="Arial" w:hAnsi="Arial" w:cs="Arial"/>
          <w:sz w:val="22"/>
          <w:szCs w:val="22"/>
        </w:rPr>
      </w:pPr>
    </w:p>
    <w:p w14:paraId="0FB24B29" w14:textId="5A0B34DB" w:rsidR="009D70F9" w:rsidRPr="00020DA2" w:rsidRDefault="00EE4EC6" w:rsidP="002456C1">
      <w:pPr>
        <w:pStyle w:val="Paragraphedeliste"/>
        <w:numPr>
          <w:ilvl w:val="2"/>
          <w:numId w:val="17"/>
        </w:numPr>
        <w:autoSpaceDE w:val="0"/>
        <w:autoSpaceDN w:val="0"/>
        <w:adjustRightInd w:val="0"/>
        <w:ind w:left="851" w:hanging="284"/>
        <w:jc w:val="both"/>
        <w:rPr>
          <w:rFonts w:ascii="Arial" w:hAnsi="Arial" w:cs="Arial"/>
          <w:sz w:val="22"/>
          <w:szCs w:val="22"/>
        </w:rPr>
      </w:pPr>
      <w:proofErr w:type="gramStart"/>
      <w:r w:rsidRPr="00020DA2">
        <w:rPr>
          <w:rFonts w:ascii="Arial" w:hAnsi="Arial" w:cs="Arial"/>
          <w:sz w:val="22"/>
          <w:szCs w:val="22"/>
        </w:rPr>
        <w:t>du</w:t>
      </w:r>
      <w:proofErr w:type="gramEnd"/>
      <w:r w:rsidRPr="00020DA2">
        <w:rPr>
          <w:rFonts w:ascii="Arial" w:hAnsi="Arial" w:cs="Arial"/>
          <w:sz w:val="22"/>
          <w:szCs w:val="22"/>
        </w:rPr>
        <w:t xml:space="preserve"> 20 septembre 2020 au 31 août 2023, un </w:t>
      </w:r>
      <w:r w:rsidR="009D70F9" w:rsidRPr="00020DA2">
        <w:rPr>
          <w:rFonts w:ascii="Arial" w:hAnsi="Arial" w:cs="Arial"/>
          <w:sz w:val="22"/>
          <w:szCs w:val="22"/>
        </w:rPr>
        <w:t>client ou toute personne vivant sous le même toit, disposant du statut BIM</w:t>
      </w:r>
      <w:r w:rsidR="00227BEB" w:rsidRPr="00020DA2">
        <w:rPr>
          <w:rFonts w:ascii="Arial" w:hAnsi="Arial" w:cs="Arial"/>
          <w:sz w:val="22"/>
          <w:szCs w:val="22"/>
        </w:rPr>
        <w:t> ;</w:t>
      </w:r>
    </w:p>
    <w:p w14:paraId="3182E8C2" w14:textId="77777777" w:rsidR="00671E3B" w:rsidRPr="00020DA2" w:rsidRDefault="00671E3B" w:rsidP="002456C1">
      <w:pPr>
        <w:pStyle w:val="Paragraphedeliste"/>
        <w:rPr>
          <w:rFonts w:ascii="Arial" w:hAnsi="Arial" w:cs="Arial"/>
          <w:sz w:val="22"/>
          <w:szCs w:val="22"/>
        </w:rPr>
      </w:pPr>
    </w:p>
    <w:p w14:paraId="0414B779" w14:textId="6DCB7957" w:rsidR="00227BEB" w:rsidRPr="00020DA2" w:rsidRDefault="00EE4EC6" w:rsidP="002456C1">
      <w:pPr>
        <w:pStyle w:val="Paragraphedeliste"/>
        <w:numPr>
          <w:ilvl w:val="2"/>
          <w:numId w:val="17"/>
        </w:numPr>
        <w:autoSpaceDE w:val="0"/>
        <w:autoSpaceDN w:val="0"/>
        <w:adjustRightInd w:val="0"/>
        <w:ind w:left="851" w:hanging="284"/>
        <w:jc w:val="both"/>
        <w:rPr>
          <w:rFonts w:ascii="Arial" w:hAnsi="Arial" w:cs="Arial"/>
          <w:sz w:val="22"/>
          <w:szCs w:val="22"/>
        </w:rPr>
      </w:pPr>
      <w:proofErr w:type="gramStart"/>
      <w:r w:rsidRPr="00020DA2">
        <w:rPr>
          <w:rFonts w:ascii="Arial" w:hAnsi="Arial" w:cs="Arial"/>
          <w:sz w:val="22"/>
          <w:szCs w:val="22"/>
        </w:rPr>
        <w:t>du</w:t>
      </w:r>
      <w:proofErr w:type="gramEnd"/>
      <w:r w:rsidRPr="00020DA2">
        <w:rPr>
          <w:rFonts w:ascii="Arial" w:hAnsi="Arial" w:cs="Arial"/>
          <w:sz w:val="22"/>
          <w:szCs w:val="22"/>
        </w:rPr>
        <w:t xml:space="preserve"> 1er janvier 2022 au 31 août 2023, un </w:t>
      </w:r>
      <w:r w:rsidR="00227BEB" w:rsidRPr="00020DA2">
        <w:rPr>
          <w:rFonts w:ascii="Arial" w:hAnsi="Arial" w:cs="Arial"/>
          <w:sz w:val="22"/>
          <w:szCs w:val="22"/>
        </w:rPr>
        <w:t>client qui dispose d’une attestation de sinistre de l’assurance du client faisant suite aux inondations du mois de juillet 2021 ou un accusé de réception d’une demande d’aide du Fonds des calamités par suite des inondations de juillet 2021.</w:t>
      </w:r>
    </w:p>
    <w:p w14:paraId="587CCF05" w14:textId="77777777" w:rsidR="00E73D8D" w:rsidRPr="00020DA2" w:rsidRDefault="00E73D8D" w:rsidP="002456C1">
      <w:pPr>
        <w:pStyle w:val="Paragraphedeliste"/>
        <w:autoSpaceDE w:val="0"/>
        <w:autoSpaceDN w:val="0"/>
        <w:adjustRightInd w:val="0"/>
        <w:ind w:left="2160"/>
        <w:jc w:val="both"/>
        <w:rPr>
          <w:rFonts w:ascii="Arial" w:hAnsi="Arial" w:cs="Arial"/>
          <w:sz w:val="22"/>
          <w:szCs w:val="22"/>
        </w:rPr>
      </w:pPr>
    </w:p>
    <w:p w14:paraId="29F2563E" w14:textId="3BD0194E" w:rsidR="00E20418" w:rsidRDefault="00227BEB" w:rsidP="002456C1">
      <w:pPr>
        <w:numPr>
          <w:ilvl w:val="0"/>
          <w:numId w:val="15"/>
        </w:numPr>
        <w:autoSpaceDE w:val="0"/>
        <w:autoSpaceDN w:val="0"/>
        <w:adjustRightInd w:val="0"/>
        <w:ind w:left="284" w:hanging="284"/>
        <w:jc w:val="both"/>
        <w:rPr>
          <w:rFonts w:ascii="Arial" w:hAnsi="Arial" w:cs="Arial"/>
          <w:bCs/>
          <w:sz w:val="22"/>
          <w:szCs w:val="22"/>
        </w:rPr>
      </w:pPr>
      <w:r w:rsidRPr="00020DA2">
        <w:rPr>
          <w:rFonts w:ascii="Arial" w:hAnsi="Arial" w:cs="Arial"/>
          <w:bCs/>
          <w:sz w:val="22"/>
          <w:szCs w:val="22"/>
        </w:rPr>
        <w:t>Protection valable un an de date à date</w:t>
      </w:r>
      <w:r w:rsidR="002456C1">
        <w:rPr>
          <w:rFonts w:ascii="Arial" w:hAnsi="Arial" w:cs="Arial"/>
          <w:bCs/>
          <w:sz w:val="22"/>
          <w:szCs w:val="22"/>
        </w:rPr>
        <w:t>.</w:t>
      </w:r>
    </w:p>
    <w:p w14:paraId="396799B5" w14:textId="77777777" w:rsidR="002456C1" w:rsidRPr="00020DA2" w:rsidRDefault="002456C1" w:rsidP="002456C1">
      <w:pPr>
        <w:autoSpaceDE w:val="0"/>
        <w:autoSpaceDN w:val="0"/>
        <w:adjustRightInd w:val="0"/>
        <w:ind w:left="284"/>
        <w:jc w:val="both"/>
        <w:rPr>
          <w:rFonts w:ascii="Arial" w:hAnsi="Arial" w:cs="Arial"/>
          <w:bCs/>
          <w:sz w:val="22"/>
          <w:szCs w:val="22"/>
        </w:rPr>
      </w:pPr>
    </w:p>
    <w:p w14:paraId="6DBC5870" w14:textId="13857900" w:rsidR="002456C1" w:rsidRPr="002456C1" w:rsidRDefault="005419AD" w:rsidP="002456C1">
      <w:pPr>
        <w:numPr>
          <w:ilvl w:val="0"/>
          <w:numId w:val="15"/>
        </w:numPr>
        <w:autoSpaceDE w:val="0"/>
        <w:autoSpaceDN w:val="0"/>
        <w:adjustRightInd w:val="0"/>
        <w:ind w:left="284" w:hanging="284"/>
        <w:jc w:val="both"/>
        <w:rPr>
          <w:rFonts w:ascii="Arial" w:hAnsi="Arial" w:cs="Arial"/>
          <w:bCs/>
          <w:sz w:val="22"/>
          <w:szCs w:val="22"/>
        </w:rPr>
      </w:pPr>
      <w:bookmarkStart w:id="5" w:name="_Hlk96003912"/>
      <w:r w:rsidRPr="00020DA2">
        <w:rPr>
          <w:rFonts w:ascii="Arial" w:hAnsi="Arial" w:cs="Arial"/>
          <w:bCs/>
          <w:sz w:val="22"/>
          <w:szCs w:val="22"/>
        </w:rPr>
        <w:t>Prise d’effet à dater de la réception par le GRD de la demande du client ou du CPAS avec documents requis</w:t>
      </w:r>
      <w:r w:rsidR="00671E3B" w:rsidRPr="00020DA2">
        <w:rPr>
          <w:rFonts w:ascii="Arial" w:hAnsi="Arial" w:cs="Arial"/>
          <w:bCs/>
          <w:sz w:val="22"/>
          <w:szCs w:val="22"/>
        </w:rPr>
        <w:t>.</w:t>
      </w:r>
    </w:p>
    <w:p w14:paraId="1A338E31" w14:textId="77777777" w:rsidR="002456C1" w:rsidRPr="00020DA2" w:rsidRDefault="002456C1" w:rsidP="002456C1">
      <w:pPr>
        <w:autoSpaceDE w:val="0"/>
        <w:autoSpaceDN w:val="0"/>
        <w:adjustRightInd w:val="0"/>
        <w:ind w:left="284"/>
        <w:jc w:val="both"/>
        <w:rPr>
          <w:rFonts w:ascii="Arial" w:hAnsi="Arial" w:cs="Arial"/>
          <w:bCs/>
          <w:sz w:val="22"/>
          <w:szCs w:val="22"/>
        </w:rPr>
      </w:pPr>
    </w:p>
    <w:bookmarkEnd w:id="5"/>
    <w:p w14:paraId="55D962D3" w14:textId="6D99AF94" w:rsidR="00ED3004" w:rsidRDefault="00227BEB" w:rsidP="002456C1">
      <w:pPr>
        <w:numPr>
          <w:ilvl w:val="0"/>
          <w:numId w:val="15"/>
        </w:numPr>
        <w:autoSpaceDE w:val="0"/>
        <w:autoSpaceDN w:val="0"/>
        <w:adjustRightInd w:val="0"/>
        <w:ind w:left="284" w:hanging="284"/>
        <w:jc w:val="both"/>
        <w:rPr>
          <w:rFonts w:ascii="Arial" w:hAnsi="Arial" w:cs="Arial"/>
          <w:bCs/>
          <w:sz w:val="22"/>
          <w:szCs w:val="22"/>
        </w:rPr>
      </w:pPr>
      <w:r w:rsidRPr="00020DA2">
        <w:rPr>
          <w:rFonts w:ascii="Arial" w:hAnsi="Arial" w:cs="Arial"/>
          <w:bCs/>
          <w:sz w:val="22"/>
          <w:szCs w:val="22"/>
        </w:rPr>
        <w:t xml:space="preserve">Le contrat qui lie le fournisseur et le client est suspendu pendant la durée de la protection. </w:t>
      </w:r>
      <w:r w:rsidR="00671E3B" w:rsidRPr="00020DA2">
        <w:rPr>
          <w:rFonts w:ascii="Arial" w:hAnsi="Arial" w:cs="Arial"/>
          <w:bCs/>
          <w:sz w:val="22"/>
          <w:szCs w:val="22"/>
        </w:rPr>
        <w:t>À</w:t>
      </w:r>
      <w:r w:rsidRPr="00020DA2">
        <w:rPr>
          <w:rFonts w:ascii="Arial" w:hAnsi="Arial" w:cs="Arial"/>
          <w:bCs/>
          <w:sz w:val="22"/>
          <w:szCs w:val="22"/>
        </w:rPr>
        <w:t xml:space="preserve"> l’échéance, le fournisseur commercial es</w:t>
      </w:r>
      <w:r w:rsidR="00DE4715" w:rsidRPr="00020DA2">
        <w:rPr>
          <w:rFonts w:ascii="Arial" w:hAnsi="Arial" w:cs="Arial"/>
          <w:bCs/>
          <w:sz w:val="22"/>
          <w:szCs w:val="22"/>
        </w:rPr>
        <w:t>t</w:t>
      </w:r>
      <w:r w:rsidRPr="00020DA2">
        <w:rPr>
          <w:rFonts w:ascii="Arial" w:hAnsi="Arial" w:cs="Arial"/>
          <w:bCs/>
          <w:sz w:val="22"/>
          <w:szCs w:val="22"/>
        </w:rPr>
        <w:t xml:space="preserve"> tenu d’informer le client des conditions du contrat</w:t>
      </w:r>
      <w:r w:rsidR="003C5E1F" w:rsidRPr="00020DA2">
        <w:rPr>
          <w:rFonts w:ascii="Arial" w:hAnsi="Arial" w:cs="Arial"/>
          <w:bCs/>
          <w:sz w:val="22"/>
          <w:szCs w:val="22"/>
        </w:rPr>
        <w:t>.</w:t>
      </w:r>
    </w:p>
    <w:p w14:paraId="3BF1BA60" w14:textId="77777777" w:rsidR="002456C1" w:rsidRPr="00020DA2" w:rsidRDefault="002456C1" w:rsidP="002456C1">
      <w:pPr>
        <w:autoSpaceDE w:val="0"/>
        <w:autoSpaceDN w:val="0"/>
        <w:adjustRightInd w:val="0"/>
        <w:ind w:left="284"/>
        <w:jc w:val="both"/>
        <w:rPr>
          <w:rFonts w:ascii="Arial" w:hAnsi="Arial" w:cs="Arial"/>
          <w:bCs/>
          <w:sz w:val="22"/>
          <w:szCs w:val="22"/>
        </w:rPr>
      </w:pPr>
    </w:p>
    <w:p w14:paraId="17DE9172" w14:textId="77C7DE89" w:rsidR="005419AD" w:rsidRPr="000968A5" w:rsidRDefault="005419AD" w:rsidP="002456C1">
      <w:pPr>
        <w:rPr>
          <w:rFonts w:ascii="Arial" w:hAnsi="Arial" w:cs="Arial"/>
          <w:bCs/>
          <w:sz w:val="22"/>
          <w:szCs w:val="22"/>
        </w:rPr>
      </w:pPr>
    </w:p>
    <w:p w14:paraId="5852EF41" w14:textId="678187A3" w:rsidR="00914795" w:rsidRPr="002456C1" w:rsidRDefault="00914795" w:rsidP="002456C1">
      <w:pPr>
        <w:autoSpaceDE w:val="0"/>
        <w:autoSpaceDN w:val="0"/>
        <w:adjustRightInd w:val="0"/>
        <w:jc w:val="both"/>
        <w:rPr>
          <w:rFonts w:ascii="Arial" w:hAnsi="Arial" w:cs="Arial"/>
          <w:bCs/>
          <w:sz w:val="22"/>
          <w:szCs w:val="22"/>
        </w:rPr>
      </w:pPr>
      <w:r w:rsidRPr="00020DA2">
        <w:rPr>
          <w:rFonts w:ascii="Arial" w:hAnsi="Arial" w:cs="Arial"/>
          <w:bCs/>
          <w:sz w:val="22"/>
          <w:szCs w:val="22"/>
        </w:rPr>
        <w:t>P</w:t>
      </w:r>
      <w:r w:rsidRPr="002456C1">
        <w:rPr>
          <w:rFonts w:ascii="Arial" w:hAnsi="Arial" w:cs="Arial"/>
          <w:b/>
          <w:sz w:val="22"/>
          <w:szCs w:val="22"/>
        </w:rPr>
        <w:t xml:space="preserve">our les clients </w:t>
      </w:r>
      <w:r w:rsidR="007E65E6" w:rsidRPr="002456C1">
        <w:rPr>
          <w:rFonts w:ascii="Arial" w:hAnsi="Arial" w:cs="Arial"/>
          <w:b/>
          <w:sz w:val="22"/>
          <w:szCs w:val="22"/>
        </w:rPr>
        <w:t>s’étant présenté</w:t>
      </w:r>
      <w:r w:rsidR="00ED3004" w:rsidRPr="002456C1">
        <w:rPr>
          <w:rFonts w:ascii="Arial" w:hAnsi="Arial" w:cs="Arial"/>
          <w:b/>
          <w:sz w:val="22"/>
          <w:szCs w:val="22"/>
        </w:rPr>
        <w:t>s</w:t>
      </w:r>
      <w:r w:rsidR="007E65E6" w:rsidRPr="002456C1">
        <w:rPr>
          <w:rFonts w:ascii="Arial" w:hAnsi="Arial" w:cs="Arial"/>
          <w:b/>
          <w:sz w:val="22"/>
          <w:szCs w:val="22"/>
        </w:rPr>
        <w:t xml:space="preserve"> au CPAS entre le 1</w:t>
      </w:r>
      <w:r w:rsidR="007E65E6" w:rsidRPr="002456C1">
        <w:rPr>
          <w:rFonts w:ascii="Arial" w:hAnsi="Arial" w:cs="Arial"/>
          <w:b/>
          <w:sz w:val="22"/>
          <w:szCs w:val="22"/>
          <w:vertAlign w:val="superscript"/>
        </w:rPr>
        <w:t>er</w:t>
      </w:r>
      <w:r w:rsidR="007E65E6" w:rsidRPr="002456C1">
        <w:rPr>
          <w:rFonts w:ascii="Arial" w:hAnsi="Arial" w:cs="Arial"/>
          <w:b/>
          <w:sz w:val="22"/>
          <w:szCs w:val="22"/>
        </w:rPr>
        <w:t xml:space="preserve"> septembre et le 13 octobre 2022 :</w:t>
      </w:r>
    </w:p>
    <w:p w14:paraId="1F144E2A" w14:textId="77777777" w:rsidR="002456C1" w:rsidRDefault="002456C1" w:rsidP="002456C1">
      <w:pPr>
        <w:pStyle w:val="Paragraphedeliste"/>
        <w:rPr>
          <w:rFonts w:ascii="Arial" w:hAnsi="Arial" w:cs="Arial"/>
          <w:bCs/>
          <w:sz w:val="22"/>
          <w:szCs w:val="22"/>
        </w:rPr>
      </w:pPr>
    </w:p>
    <w:p w14:paraId="6F3D55DF" w14:textId="77777777" w:rsidR="002456C1" w:rsidRPr="00020DA2" w:rsidRDefault="002456C1" w:rsidP="002456C1">
      <w:pPr>
        <w:autoSpaceDE w:val="0"/>
        <w:autoSpaceDN w:val="0"/>
        <w:adjustRightInd w:val="0"/>
        <w:ind w:left="284"/>
        <w:jc w:val="both"/>
        <w:rPr>
          <w:rFonts w:ascii="Arial" w:hAnsi="Arial" w:cs="Arial"/>
          <w:bCs/>
          <w:sz w:val="22"/>
          <w:szCs w:val="22"/>
        </w:rPr>
      </w:pPr>
    </w:p>
    <w:p w14:paraId="78A0804C" w14:textId="7F82F2C7" w:rsidR="007E65E6" w:rsidRPr="00020DA2" w:rsidRDefault="00914795" w:rsidP="002456C1">
      <w:pPr>
        <w:pStyle w:val="Paragraphedeliste"/>
        <w:numPr>
          <w:ilvl w:val="0"/>
          <w:numId w:val="15"/>
        </w:numPr>
        <w:autoSpaceDE w:val="0"/>
        <w:autoSpaceDN w:val="0"/>
        <w:adjustRightInd w:val="0"/>
        <w:jc w:val="both"/>
        <w:rPr>
          <w:rFonts w:ascii="Arial" w:hAnsi="Arial" w:cs="Arial"/>
          <w:sz w:val="22"/>
          <w:szCs w:val="22"/>
        </w:rPr>
      </w:pPr>
      <w:r w:rsidRPr="00020DA2">
        <w:rPr>
          <w:rFonts w:ascii="Arial" w:hAnsi="Arial" w:cs="Arial"/>
          <w:sz w:val="22"/>
          <w:szCs w:val="22"/>
        </w:rPr>
        <w:t>Il n’y aura pas de reprise rétroactive par les fournisseurs commerciaux des clients malgré le cadre décrétal</w:t>
      </w:r>
      <w:r w:rsidR="00ED3004" w:rsidRPr="00020DA2">
        <w:rPr>
          <w:rFonts w:ascii="Arial" w:hAnsi="Arial" w:cs="Arial"/>
          <w:sz w:val="22"/>
          <w:szCs w:val="22"/>
        </w:rPr>
        <w:t>e</w:t>
      </w:r>
      <w:r w:rsidRPr="00020DA2">
        <w:rPr>
          <w:rFonts w:ascii="Arial" w:hAnsi="Arial" w:cs="Arial"/>
          <w:sz w:val="22"/>
          <w:szCs w:val="22"/>
        </w:rPr>
        <w:t xml:space="preserve">. Les clients qui n’avaient plus droit à la PRC depuis le 1er septembre 2022 et qui n’ont pas été « renvoyés « vers leur fournisseur commercial seront facturés au PMAX par les fournisseurs sociaux. Dès </w:t>
      </w:r>
      <w:r w:rsidR="007E65E6" w:rsidRPr="00020DA2">
        <w:rPr>
          <w:rFonts w:ascii="Arial" w:hAnsi="Arial" w:cs="Arial"/>
          <w:sz w:val="22"/>
          <w:szCs w:val="22"/>
        </w:rPr>
        <w:t>ce 13 octobre 2022,</w:t>
      </w:r>
      <w:r w:rsidRPr="00020DA2">
        <w:rPr>
          <w:rFonts w:ascii="Arial" w:hAnsi="Arial" w:cs="Arial"/>
          <w:sz w:val="22"/>
          <w:szCs w:val="22"/>
        </w:rPr>
        <w:t xml:space="preserve"> ces clients seront repris par les fournisseurs commerciaux</w:t>
      </w:r>
      <w:r w:rsidR="007E65E6" w:rsidRPr="00020DA2">
        <w:rPr>
          <w:rFonts w:ascii="Arial" w:hAnsi="Arial" w:cs="Arial"/>
          <w:sz w:val="22"/>
          <w:szCs w:val="22"/>
        </w:rPr>
        <w:t xml:space="preserve"> </w:t>
      </w:r>
      <w:r w:rsidRPr="00020DA2">
        <w:rPr>
          <w:rFonts w:ascii="Arial" w:hAnsi="Arial" w:cs="Arial"/>
          <w:sz w:val="22"/>
          <w:szCs w:val="22"/>
        </w:rPr>
        <w:t>;</w:t>
      </w:r>
    </w:p>
    <w:p w14:paraId="447568CC" w14:textId="77777777" w:rsidR="007E65E6" w:rsidRPr="00020DA2" w:rsidRDefault="007E65E6" w:rsidP="002456C1">
      <w:pPr>
        <w:pStyle w:val="Paragraphedeliste"/>
        <w:autoSpaceDE w:val="0"/>
        <w:autoSpaceDN w:val="0"/>
        <w:adjustRightInd w:val="0"/>
        <w:jc w:val="both"/>
        <w:rPr>
          <w:rFonts w:ascii="Arial" w:hAnsi="Arial" w:cs="Arial"/>
          <w:sz w:val="22"/>
          <w:szCs w:val="22"/>
        </w:rPr>
      </w:pPr>
    </w:p>
    <w:p w14:paraId="44A4B708" w14:textId="5BC0A89B" w:rsidR="00914795" w:rsidRPr="00020DA2" w:rsidRDefault="00914795" w:rsidP="002456C1">
      <w:pPr>
        <w:pStyle w:val="Paragraphedeliste"/>
        <w:numPr>
          <w:ilvl w:val="0"/>
          <w:numId w:val="15"/>
        </w:numPr>
        <w:autoSpaceDE w:val="0"/>
        <w:autoSpaceDN w:val="0"/>
        <w:adjustRightInd w:val="0"/>
        <w:jc w:val="both"/>
        <w:rPr>
          <w:rFonts w:ascii="Arial" w:hAnsi="Arial" w:cs="Arial"/>
          <w:sz w:val="22"/>
          <w:szCs w:val="22"/>
        </w:rPr>
      </w:pPr>
      <w:r w:rsidRPr="00020DA2">
        <w:rPr>
          <w:rFonts w:ascii="Arial" w:hAnsi="Arial" w:cs="Arial"/>
          <w:sz w:val="22"/>
          <w:szCs w:val="22"/>
        </w:rPr>
        <w:t>Pour les attestations/demandes reçues entre le 1er septembre 2022 et l</w:t>
      </w:r>
      <w:r w:rsidR="007E65E6" w:rsidRPr="00020DA2">
        <w:rPr>
          <w:rFonts w:ascii="Arial" w:hAnsi="Arial" w:cs="Arial"/>
          <w:sz w:val="22"/>
          <w:szCs w:val="22"/>
        </w:rPr>
        <w:t xml:space="preserve">e 13 octobre 2022, </w:t>
      </w:r>
      <w:r w:rsidRPr="00020DA2">
        <w:rPr>
          <w:rFonts w:ascii="Arial" w:hAnsi="Arial" w:cs="Arial"/>
          <w:sz w:val="22"/>
          <w:szCs w:val="22"/>
        </w:rPr>
        <w:t>la PRC sera appliquée de manière rétroactive à la date de réception de l’attestation du CPAS/à la date de réception de la demande du client (si le client est bien dans les conditions d’octroi de la PRC) ;</w:t>
      </w:r>
    </w:p>
    <w:p w14:paraId="73968B43" w14:textId="77777777" w:rsidR="007E65E6" w:rsidRPr="00020DA2" w:rsidRDefault="007E65E6" w:rsidP="002456C1">
      <w:pPr>
        <w:pStyle w:val="Paragraphedeliste"/>
        <w:jc w:val="both"/>
        <w:rPr>
          <w:rFonts w:ascii="Arial" w:hAnsi="Arial" w:cs="Arial"/>
          <w:sz w:val="22"/>
          <w:szCs w:val="22"/>
        </w:rPr>
      </w:pPr>
    </w:p>
    <w:p w14:paraId="315F3E6F" w14:textId="67D5B047" w:rsidR="007E65E6" w:rsidRPr="002456C1" w:rsidRDefault="00914795" w:rsidP="007E65E6">
      <w:pPr>
        <w:pStyle w:val="Paragraphedeliste"/>
        <w:numPr>
          <w:ilvl w:val="0"/>
          <w:numId w:val="15"/>
        </w:numPr>
        <w:autoSpaceDE w:val="0"/>
        <w:autoSpaceDN w:val="0"/>
        <w:adjustRightInd w:val="0"/>
        <w:jc w:val="both"/>
        <w:rPr>
          <w:rFonts w:ascii="Arial" w:hAnsi="Arial" w:cs="Arial"/>
          <w:sz w:val="22"/>
          <w:szCs w:val="22"/>
        </w:rPr>
      </w:pPr>
      <w:r w:rsidRPr="00020DA2">
        <w:rPr>
          <w:rFonts w:ascii="Arial" w:hAnsi="Arial" w:cs="Arial"/>
          <w:sz w:val="22"/>
          <w:szCs w:val="22"/>
        </w:rPr>
        <w:t>Dès que possible, le GRD communique aux fournisseurs commerciaux les informations concernant le nombre de clients concernés par une reprise et les volumes concernés.</w:t>
      </w:r>
    </w:p>
    <w:p w14:paraId="0D53BF17" w14:textId="77777777" w:rsidR="002456C1" w:rsidRDefault="002456C1" w:rsidP="007E65E6">
      <w:pPr>
        <w:pStyle w:val="Paragraphedeliste"/>
        <w:autoSpaceDE w:val="0"/>
        <w:autoSpaceDN w:val="0"/>
        <w:adjustRightInd w:val="0"/>
        <w:spacing w:line="240" w:lineRule="exact"/>
        <w:rPr>
          <w:rFonts w:ascii="Arial" w:hAnsi="Arial" w:cs="Arial"/>
          <w:sz w:val="22"/>
          <w:szCs w:val="22"/>
        </w:rPr>
      </w:pPr>
    </w:p>
    <w:p w14:paraId="21D61ED8" w14:textId="77777777" w:rsidR="002456C1" w:rsidRDefault="002456C1" w:rsidP="007E65E6">
      <w:pPr>
        <w:pStyle w:val="Paragraphedeliste"/>
        <w:autoSpaceDE w:val="0"/>
        <w:autoSpaceDN w:val="0"/>
        <w:adjustRightInd w:val="0"/>
        <w:spacing w:line="240" w:lineRule="exact"/>
        <w:rPr>
          <w:rFonts w:ascii="Arial" w:hAnsi="Arial" w:cs="Arial"/>
          <w:sz w:val="22"/>
          <w:szCs w:val="22"/>
        </w:rPr>
      </w:pPr>
    </w:p>
    <w:p w14:paraId="1D070533" w14:textId="60D68C6D" w:rsidR="007E65E6" w:rsidRPr="007E65E6" w:rsidRDefault="00857CB2" w:rsidP="007E65E6">
      <w:pPr>
        <w:pStyle w:val="Paragraphedeliste"/>
        <w:autoSpaceDE w:val="0"/>
        <w:autoSpaceDN w:val="0"/>
        <w:adjustRightInd w:val="0"/>
        <w:spacing w:line="240" w:lineRule="exact"/>
        <w:rPr>
          <w:rFonts w:ascii="Arial" w:hAnsi="Arial" w:cs="Arial"/>
          <w:sz w:val="22"/>
          <w:szCs w:val="22"/>
        </w:rPr>
      </w:pPr>
      <w:r w:rsidRPr="00346089">
        <w:rPr>
          <w:rFonts w:ascii="Arial" w:hAnsi="Arial" w:cs="Arial"/>
          <w:noProof/>
          <w:sz w:val="22"/>
          <w:szCs w:val="22"/>
        </w:rPr>
        <mc:AlternateContent>
          <mc:Choice Requires="wps">
            <w:drawing>
              <wp:anchor distT="0" distB="0" distL="114300" distR="114300" simplePos="0" relativeHeight="251680768" behindDoc="0" locked="0" layoutInCell="1" allowOverlap="1" wp14:anchorId="3081E213" wp14:editId="59DD224E">
                <wp:simplePos x="0" y="0"/>
                <wp:positionH relativeFrom="column">
                  <wp:posOffset>1746886</wp:posOffset>
                </wp:positionH>
                <wp:positionV relativeFrom="paragraph">
                  <wp:posOffset>71119</wp:posOffset>
                </wp:positionV>
                <wp:extent cx="2724150" cy="1133475"/>
                <wp:effectExtent l="0" t="0" r="19050" b="28575"/>
                <wp:wrapNone/>
                <wp:docPr id="22" name="Rectangle : en biseau 22"/>
                <wp:cNvGraphicFramePr/>
                <a:graphic xmlns:a="http://schemas.openxmlformats.org/drawingml/2006/main">
                  <a:graphicData uri="http://schemas.microsoft.com/office/word/2010/wordprocessingShape">
                    <wps:wsp>
                      <wps:cNvSpPr/>
                      <wps:spPr>
                        <a:xfrm>
                          <a:off x="0" y="0"/>
                          <a:ext cx="2724150" cy="1133475"/>
                        </a:xfrm>
                        <a:prstGeom prst="bevel">
                          <a:avLst/>
                        </a:prstGeom>
                        <a:solidFill>
                          <a:srgbClr val="AFCA0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F4984" id="Rectangle : en biseau 22" o:spid="_x0000_s1026" type="#_x0000_t84" style="position:absolute;margin-left:137.55pt;margin-top:5.6pt;width:214.5pt;height:8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" fillcolor="#afca0b" strokecolor="#1f3763 [1604]" strokeweight="1pt"/>
            </w:pict>
          </mc:Fallback>
        </mc:AlternateContent>
      </w:r>
    </w:p>
    <w:p w14:paraId="6A86795D" w14:textId="7DF8A0F4" w:rsidR="006F26B9" w:rsidRDefault="00857CB2" w:rsidP="006F26B9">
      <w:pPr>
        <w:autoSpaceDE w:val="0"/>
        <w:autoSpaceDN w:val="0"/>
        <w:adjustRightInd w:val="0"/>
        <w:spacing w:line="240" w:lineRule="exact"/>
        <w:rPr>
          <w:rFonts w:ascii="Arial" w:hAnsi="Arial" w:cs="Arial"/>
          <w:sz w:val="22"/>
          <w:szCs w:val="22"/>
        </w:rPr>
      </w:pPr>
      <w:r w:rsidRPr="00346089">
        <w:rPr>
          <w:rFonts w:ascii="Arial" w:hAnsi="Arial" w:cs="Arial"/>
          <w:noProof/>
          <w:sz w:val="22"/>
          <w:szCs w:val="22"/>
        </w:rPr>
        <mc:AlternateContent>
          <mc:Choice Requires="wps">
            <w:drawing>
              <wp:anchor distT="45720" distB="45720" distL="114300" distR="114300" simplePos="0" relativeHeight="251681792" behindDoc="0" locked="0" layoutInCell="1" allowOverlap="1" wp14:anchorId="5B34912B" wp14:editId="4A241851">
                <wp:simplePos x="0" y="0"/>
                <wp:positionH relativeFrom="column">
                  <wp:posOffset>1975485</wp:posOffset>
                </wp:positionH>
                <wp:positionV relativeFrom="paragraph">
                  <wp:posOffset>13970</wp:posOffset>
                </wp:positionV>
                <wp:extent cx="2295525" cy="866775"/>
                <wp:effectExtent l="0" t="0" r="0" b="0"/>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66775"/>
                        </a:xfrm>
                        <a:prstGeom prst="rect">
                          <a:avLst/>
                        </a:prstGeom>
                        <a:noFill/>
                        <a:ln w="9525">
                          <a:noFill/>
                          <a:miter lim="800000"/>
                          <a:headEnd/>
                          <a:tailEnd/>
                        </a:ln>
                      </wps:spPr>
                      <wps:txbx>
                        <w:txbxContent>
                          <w:p w14:paraId="3974034C" w14:textId="0D56B3DF" w:rsidR="00671E3B" w:rsidRPr="00857CB2" w:rsidRDefault="00671E3B" w:rsidP="00671E3B">
                            <w:pPr>
                              <w:jc w:val="center"/>
                              <w:rPr>
                                <w:rStyle w:val="Lienhypertexte"/>
                                <w:rFonts w:ascii="Arial" w:hAnsi="Arial" w:cs="Arial"/>
                                <w:b/>
                                <w:bCs/>
                                <w:color w:val="FFFFFF" w:themeColor="background1"/>
                                <w:sz w:val="22"/>
                                <w:szCs w:val="22"/>
                              </w:rPr>
                            </w:pPr>
                            <w:r w:rsidRPr="00857CB2">
                              <w:rPr>
                                <w:rFonts w:ascii="Arial" w:hAnsi="Arial" w:cs="Arial"/>
                                <w:b/>
                                <w:bCs/>
                                <w:color w:val="FFFFFF" w:themeColor="background1"/>
                                <w:sz w:val="22"/>
                                <w:szCs w:val="22"/>
                              </w:rPr>
                              <w:fldChar w:fldCharType="begin"/>
                            </w:r>
                            <w:r w:rsidR="00470611" w:rsidRPr="00857CB2">
                              <w:rPr>
                                <w:rFonts w:ascii="Arial" w:hAnsi="Arial" w:cs="Arial"/>
                                <w:b/>
                                <w:bCs/>
                                <w:color w:val="FFFFFF" w:themeColor="background1"/>
                                <w:sz w:val="22"/>
                                <w:szCs w:val="22"/>
                              </w:rPr>
                              <w:instrText>HYPERLINK "https://www.uvcw.be/energie/actus/art-3784"</w:instrText>
                            </w:r>
                            <w:r w:rsidRPr="00857CB2">
                              <w:rPr>
                                <w:rFonts w:ascii="Arial" w:hAnsi="Arial" w:cs="Arial"/>
                                <w:b/>
                                <w:bCs/>
                                <w:color w:val="FFFFFF" w:themeColor="background1"/>
                                <w:sz w:val="22"/>
                                <w:szCs w:val="22"/>
                              </w:rPr>
                            </w:r>
                            <w:r w:rsidRPr="00857CB2">
                              <w:rPr>
                                <w:rFonts w:ascii="Arial" w:hAnsi="Arial" w:cs="Arial"/>
                                <w:b/>
                                <w:bCs/>
                                <w:color w:val="FFFFFF" w:themeColor="background1"/>
                                <w:sz w:val="22"/>
                                <w:szCs w:val="22"/>
                              </w:rPr>
                              <w:fldChar w:fldCharType="separate"/>
                            </w:r>
                            <w:r w:rsidRPr="00857CB2">
                              <w:rPr>
                                <w:rStyle w:val="Lienhypertexte"/>
                                <w:rFonts w:ascii="Arial" w:hAnsi="Arial" w:cs="Arial"/>
                                <w:b/>
                                <w:bCs/>
                                <w:color w:val="FFFFFF" w:themeColor="background1"/>
                                <w:sz w:val="22"/>
                                <w:szCs w:val="22"/>
                              </w:rPr>
                              <w:t>Information complète en ligne 1</w:t>
                            </w:r>
                          </w:p>
                          <w:p w14:paraId="32AF41DE" w14:textId="77777777" w:rsidR="00671E3B" w:rsidRPr="00857CB2" w:rsidRDefault="00671E3B" w:rsidP="00671E3B">
                            <w:pPr>
                              <w:jc w:val="center"/>
                              <w:rPr>
                                <w:rFonts w:ascii="Arial" w:hAnsi="Arial" w:cs="Arial"/>
                                <w:b/>
                                <w:bCs/>
                                <w:color w:val="FFFFFF" w:themeColor="background1"/>
                                <w:sz w:val="18"/>
                                <w:szCs w:val="18"/>
                              </w:rPr>
                            </w:pPr>
                            <w:r w:rsidRPr="00857CB2">
                              <w:rPr>
                                <w:rFonts w:ascii="Arial" w:hAnsi="Arial" w:cs="Arial"/>
                                <w:b/>
                                <w:bCs/>
                                <w:color w:val="FFFFFF" w:themeColor="background1"/>
                                <w:sz w:val="22"/>
                                <w:szCs w:val="22"/>
                              </w:rPr>
                              <w:fldChar w:fldCharType="end"/>
                            </w:r>
                          </w:p>
                          <w:p w14:paraId="087EB187" w14:textId="4655692E" w:rsidR="00671E3B" w:rsidRPr="00857CB2" w:rsidRDefault="00EB516E" w:rsidP="00671E3B">
                            <w:pPr>
                              <w:jc w:val="center"/>
                              <w:rPr>
                                <w:rStyle w:val="Lienhypertexte"/>
                                <w:rFonts w:ascii="Arial" w:hAnsi="Arial" w:cs="Arial"/>
                                <w:b/>
                                <w:bCs/>
                                <w:color w:val="FFFFFF" w:themeColor="background1"/>
                                <w:sz w:val="22"/>
                                <w:szCs w:val="22"/>
                              </w:rPr>
                            </w:pPr>
                            <w:hyperlink r:id="rId31" w:history="1">
                              <w:r w:rsidR="00671E3B" w:rsidRPr="00857CB2">
                                <w:rPr>
                                  <w:rStyle w:val="Lienhypertexte"/>
                                  <w:rFonts w:ascii="Arial" w:hAnsi="Arial" w:cs="Arial"/>
                                  <w:b/>
                                  <w:bCs/>
                                  <w:color w:val="FFFFFF" w:themeColor="background1"/>
                                  <w:sz w:val="22"/>
                                  <w:szCs w:val="22"/>
                                </w:rPr>
                                <w:t>Information complète en ligne 2</w:t>
                              </w:r>
                            </w:hyperlink>
                          </w:p>
                          <w:p w14:paraId="55B0D217" w14:textId="77777777" w:rsidR="00857CB2" w:rsidRPr="00857CB2" w:rsidRDefault="00857CB2" w:rsidP="00671E3B">
                            <w:pPr>
                              <w:jc w:val="center"/>
                              <w:rPr>
                                <w:rStyle w:val="Lienhypertexte"/>
                                <w:rFonts w:ascii="Arial" w:hAnsi="Arial" w:cs="Arial"/>
                                <w:b/>
                                <w:bCs/>
                                <w:color w:val="FFFFFF" w:themeColor="background1"/>
                                <w:sz w:val="18"/>
                                <w:szCs w:val="18"/>
                              </w:rPr>
                            </w:pPr>
                          </w:p>
                          <w:p w14:paraId="10039330" w14:textId="22A457BB" w:rsidR="00925428" w:rsidRPr="00A3744C" w:rsidRDefault="00EB516E" w:rsidP="00671E3B">
                            <w:pPr>
                              <w:jc w:val="center"/>
                              <w:rPr>
                                <w:rStyle w:val="Lienhypertexte"/>
                                <w:rFonts w:ascii="Arial" w:hAnsi="Arial" w:cs="Arial"/>
                                <w:b/>
                                <w:bCs/>
                                <w:color w:val="FFFFFF" w:themeColor="background1"/>
                                <w:sz w:val="22"/>
                                <w:szCs w:val="22"/>
                              </w:rPr>
                            </w:pPr>
                            <w:hyperlink r:id="rId32" w:history="1">
                              <w:r w:rsidR="00857CB2" w:rsidRPr="00A3744C">
                                <w:rPr>
                                  <w:rStyle w:val="Lienhypertexte"/>
                                  <w:rFonts w:ascii="Arial" w:hAnsi="Arial" w:cs="Arial"/>
                                  <w:b/>
                                  <w:bCs/>
                                  <w:color w:val="FFFFFF" w:themeColor="background1"/>
                                  <w:sz w:val="22"/>
                                  <w:szCs w:val="22"/>
                                </w:rPr>
                                <w:t>Information complète en ligne 3</w:t>
                              </w:r>
                            </w:hyperlink>
                          </w:p>
                          <w:p w14:paraId="2EFFD5F6" w14:textId="77777777" w:rsidR="00925428" w:rsidRPr="00857CB2" w:rsidRDefault="00925428" w:rsidP="00671E3B">
                            <w:pPr>
                              <w:jc w:val="center"/>
                              <w:rPr>
                                <w:rStyle w:val="Lienhypertexte"/>
                                <w:rFonts w:ascii="Arial" w:hAnsi="Arial" w:cs="Arial"/>
                                <w:b/>
                                <w:bCs/>
                                <w:color w:val="944C0A"/>
                                <w:sz w:val="22"/>
                                <w:szCs w:val="22"/>
                              </w:rPr>
                            </w:pPr>
                          </w:p>
                          <w:p w14:paraId="06205486" w14:textId="77777777" w:rsidR="00925428" w:rsidRPr="00430CDA" w:rsidRDefault="00925428" w:rsidP="00671E3B">
                            <w:pPr>
                              <w:jc w:val="center"/>
                              <w:rPr>
                                <w:rFonts w:ascii="Arial" w:hAnsi="Arial" w:cs="Arial"/>
                                <w:b/>
                                <w:bCs/>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4912B" id="_x0000_s1034" type="#_x0000_t202" style="position:absolute;margin-left:155.55pt;margin-top:1.1pt;width:180.75pt;height:68.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" filled="f" stroked="f">
                <v:textbox>
                  <w:txbxContent>
                    <w:p w14:paraId="3974034C" w14:textId="0D56B3DF" w:rsidR="00671E3B" w:rsidRPr="00857CB2" w:rsidRDefault="00671E3B" w:rsidP="00671E3B">
                      <w:pPr>
                        <w:jc w:val="center"/>
                        <w:rPr>
                          <w:rStyle w:val="Lienhypertexte"/>
                          <w:rFonts w:ascii="Arial" w:hAnsi="Arial" w:cs="Arial"/>
                          <w:b/>
                          <w:bCs/>
                          <w:color w:val="FFFFFF" w:themeColor="background1"/>
                          <w:sz w:val="22"/>
                          <w:szCs w:val="22"/>
                        </w:rPr>
                      </w:pPr>
                      <w:r w:rsidRPr="00857CB2">
                        <w:rPr>
                          <w:rFonts w:ascii="Arial" w:hAnsi="Arial" w:cs="Arial"/>
                          <w:b/>
                          <w:bCs/>
                          <w:color w:val="FFFFFF" w:themeColor="background1"/>
                          <w:sz w:val="22"/>
                          <w:szCs w:val="22"/>
                        </w:rPr>
                        <w:fldChar w:fldCharType="begin"/>
                      </w:r>
                      <w:r w:rsidR="00470611" w:rsidRPr="00857CB2">
                        <w:rPr>
                          <w:rFonts w:ascii="Arial" w:hAnsi="Arial" w:cs="Arial"/>
                          <w:b/>
                          <w:bCs/>
                          <w:color w:val="FFFFFF" w:themeColor="background1"/>
                          <w:sz w:val="22"/>
                          <w:szCs w:val="22"/>
                        </w:rPr>
                        <w:instrText>HYPERLINK "https://www.uvcw.be/energie/actus/art-3784"</w:instrText>
                      </w:r>
                      <w:r w:rsidRPr="00857CB2">
                        <w:rPr>
                          <w:rFonts w:ascii="Arial" w:hAnsi="Arial" w:cs="Arial"/>
                          <w:b/>
                          <w:bCs/>
                          <w:color w:val="FFFFFF" w:themeColor="background1"/>
                          <w:sz w:val="22"/>
                          <w:szCs w:val="22"/>
                        </w:rPr>
                      </w:r>
                      <w:r w:rsidRPr="00857CB2">
                        <w:rPr>
                          <w:rFonts w:ascii="Arial" w:hAnsi="Arial" w:cs="Arial"/>
                          <w:b/>
                          <w:bCs/>
                          <w:color w:val="FFFFFF" w:themeColor="background1"/>
                          <w:sz w:val="22"/>
                          <w:szCs w:val="22"/>
                        </w:rPr>
                        <w:fldChar w:fldCharType="separate"/>
                      </w:r>
                      <w:r w:rsidRPr="00857CB2">
                        <w:rPr>
                          <w:rStyle w:val="Lienhypertexte"/>
                          <w:rFonts w:ascii="Arial" w:hAnsi="Arial" w:cs="Arial"/>
                          <w:b/>
                          <w:bCs/>
                          <w:color w:val="FFFFFF" w:themeColor="background1"/>
                          <w:sz w:val="22"/>
                          <w:szCs w:val="22"/>
                        </w:rPr>
                        <w:t>Information complète en ligne 1</w:t>
                      </w:r>
                    </w:p>
                    <w:p w14:paraId="32AF41DE" w14:textId="77777777" w:rsidR="00671E3B" w:rsidRPr="00857CB2" w:rsidRDefault="00671E3B" w:rsidP="00671E3B">
                      <w:pPr>
                        <w:jc w:val="center"/>
                        <w:rPr>
                          <w:rFonts w:ascii="Arial" w:hAnsi="Arial" w:cs="Arial"/>
                          <w:b/>
                          <w:bCs/>
                          <w:color w:val="FFFFFF" w:themeColor="background1"/>
                          <w:sz w:val="18"/>
                          <w:szCs w:val="18"/>
                        </w:rPr>
                      </w:pPr>
                      <w:r w:rsidRPr="00857CB2">
                        <w:rPr>
                          <w:rFonts w:ascii="Arial" w:hAnsi="Arial" w:cs="Arial"/>
                          <w:b/>
                          <w:bCs/>
                          <w:color w:val="FFFFFF" w:themeColor="background1"/>
                          <w:sz w:val="22"/>
                          <w:szCs w:val="22"/>
                        </w:rPr>
                        <w:fldChar w:fldCharType="end"/>
                      </w:r>
                    </w:p>
                    <w:p w14:paraId="087EB187" w14:textId="4655692E" w:rsidR="00671E3B" w:rsidRPr="00857CB2" w:rsidRDefault="00684769" w:rsidP="00671E3B">
                      <w:pPr>
                        <w:jc w:val="center"/>
                        <w:rPr>
                          <w:rStyle w:val="Lienhypertexte"/>
                          <w:rFonts w:ascii="Arial" w:hAnsi="Arial" w:cs="Arial"/>
                          <w:b/>
                          <w:bCs/>
                          <w:color w:val="FFFFFF" w:themeColor="background1"/>
                          <w:sz w:val="22"/>
                          <w:szCs w:val="22"/>
                        </w:rPr>
                      </w:pPr>
                      <w:hyperlink r:id="rId33" w:history="1">
                        <w:r w:rsidR="00671E3B" w:rsidRPr="00857CB2">
                          <w:rPr>
                            <w:rStyle w:val="Lienhypertexte"/>
                            <w:rFonts w:ascii="Arial" w:hAnsi="Arial" w:cs="Arial"/>
                            <w:b/>
                            <w:bCs/>
                            <w:color w:val="FFFFFF" w:themeColor="background1"/>
                            <w:sz w:val="22"/>
                            <w:szCs w:val="22"/>
                          </w:rPr>
                          <w:t>Information complète en ligne 2</w:t>
                        </w:r>
                      </w:hyperlink>
                    </w:p>
                    <w:p w14:paraId="55B0D217" w14:textId="77777777" w:rsidR="00857CB2" w:rsidRPr="00857CB2" w:rsidRDefault="00857CB2" w:rsidP="00671E3B">
                      <w:pPr>
                        <w:jc w:val="center"/>
                        <w:rPr>
                          <w:rStyle w:val="Lienhypertexte"/>
                          <w:rFonts w:ascii="Arial" w:hAnsi="Arial" w:cs="Arial"/>
                          <w:b/>
                          <w:bCs/>
                          <w:color w:val="FFFFFF" w:themeColor="background1"/>
                          <w:sz w:val="18"/>
                          <w:szCs w:val="18"/>
                        </w:rPr>
                      </w:pPr>
                    </w:p>
                    <w:p w14:paraId="10039330" w14:textId="22A457BB" w:rsidR="00925428" w:rsidRPr="00A3744C" w:rsidRDefault="00684769" w:rsidP="00671E3B">
                      <w:pPr>
                        <w:jc w:val="center"/>
                        <w:rPr>
                          <w:rStyle w:val="Lienhypertexte"/>
                          <w:rFonts w:ascii="Arial" w:hAnsi="Arial" w:cs="Arial"/>
                          <w:b/>
                          <w:bCs/>
                          <w:color w:val="FFFFFF" w:themeColor="background1"/>
                          <w:sz w:val="22"/>
                          <w:szCs w:val="22"/>
                        </w:rPr>
                      </w:pPr>
                      <w:hyperlink r:id="rId34" w:history="1">
                        <w:r w:rsidR="00857CB2" w:rsidRPr="00A3744C">
                          <w:rPr>
                            <w:rStyle w:val="Lienhypertexte"/>
                            <w:rFonts w:ascii="Arial" w:hAnsi="Arial" w:cs="Arial"/>
                            <w:b/>
                            <w:bCs/>
                            <w:color w:val="FFFFFF" w:themeColor="background1"/>
                            <w:sz w:val="22"/>
                            <w:szCs w:val="22"/>
                          </w:rPr>
                          <w:t>Information complète en ligne 3</w:t>
                        </w:r>
                      </w:hyperlink>
                    </w:p>
                    <w:p w14:paraId="2EFFD5F6" w14:textId="77777777" w:rsidR="00925428" w:rsidRPr="00857CB2" w:rsidRDefault="00925428" w:rsidP="00671E3B">
                      <w:pPr>
                        <w:jc w:val="center"/>
                        <w:rPr>
                          <w:rStyle w:val="Lienhypertexte"/>
                          <w:rFonts w:ascii="Arial" w:hAnsi="Arial" w:cs="Arial"/>
                          <w:b/>
                          <w:bCs/>
                          <w:color w:val="944C0A"/>
                          <w:sz w:val="22"/>
                          <w:szCs w:val="22"/>
                        </w:rPr>
                      </w:pPr>
                    </w:p>
                    <w:p w14:paraId="06205486" w14:textId="77777777" w:rsidR="00925428" w:rsidRPr="00430CDA" w:rsidRDefault="00925428" w:rsidP="00671E3B">
                      <w:pPr>
                        <w:jc w:val="center"/>
                        <w:rPr>
                          <w:rFonts w:ascii="Arial" w:hAnsi="Arial" w:cs="Arial"/>
                          <w:b/>
                          <w:bCs/>
                          <w:color w:val="FFFFFF" w:themeColor="background1"/>
                          <w:sz w:val="22"/>
                          <w:szCs w:val="22"/>
                        </w:rPr>
                      </w:pPr>
                    </w:p>
                  </w:txbxContent>
                </v:textbox>
                <w10:wrap type="square"/>
              </v:shape>
            </w:pict>
          </mc:Fallback>
        </mc:AlternateContent>
      </w:r>
    </w:p>
    <w:p w14:paraId="25375165" w14:textId="1AAD1B2F" w:rsidR="006F26B9" w:rsidRDefault="006F26B9" w:rsidP="006F26B9">
      <w:pPr>
        <w:autoSpaceDE w:val="0"/>
        <w:autoSpaceDN w:val="0"/>
        <w:adjustRightInd w:val="0"/>
        <w:spacing w:line="240" w:lineRule="exact"/>
        <w:rPr>
          <w:rFonts w:ascii="Arial" w:hAnsi="Arial" w:cs="Arial"/>
          <w:sz w:val="22"/>
          <w:szCs w:val="22"/>
        </w:rPr>
      </w:pPr>
    </w:p>
    <w:p w14:paraId="5846FB23" w14:textId="53BBF1E9" w:rsidR="009D70F9" w:rsidRDefault="009D70F9" w:rsidP="006F26B9">
      <w:pPr>
        <w:autoSpaceDE w:val="0"/>
        <w:autoSpaceDN w:val="0"/>
        <w:adjustRightInd w:val="0"/>
        <w:spacing w:line="240" w:lineRule="exact"/>
        <w:rPr>
          <w:rFonts w:ascii="Arial" w:hAnsi="Arial" w:cs="Arial"/>
          <w:sz w:val="22"/>
          <w:szCs w:val="22"/>
        </w:rPr>
      </w:pPr>
    </w:p>
    <w:p w14:paraId="13326042" w14:textId="4E916FD5" w:rsidR="00E73D8D" w:rsidRDefault="00E73D8D" w:rsidP="006F26B9">
      <w:pPr>
        <w:autoSpaceDE w:val="0"/>
        <w:autoSpaceDN w:val="0"/>
        <w:adjustRightInd w:val="0"/>
        <w:spacing w:line="240" w:lineRule="exact"/>
        <w:rPr>
          <w:rFonts w:ascii="Arial" w:hAnsi="Arial" w:cs="Arial"/>
          <w:sz w:val="22"/>
          <w:szCs w:val="22"/>
        </w:rPr>
      </w:pPr>
    </w:p>
    <w:p w14:paraId="3C7C133C" w14:textId="7EFAC6A6" w:rsidR="00857CB2" w:rsidRDefault="00857CB2" w:rsidP="006F26B9">
      <w:pPr>
        <w:autoSpaceDE w:val="0"/>
        <w:autoSpaceDN w:val="0"/>
        <w:adjustRightInd w:val="0"/>
        <w:spacing w:line="240" w:lineRule="exact"/>
        <w:rPr>
          <w:rFonts w:ascii="Arial" w:hAnsi="Arial" w:cs="Arial"/>
          <w:sz w:val="22"/>
          <w:szCs w:val="22"/>
        </w:rPr>
      </w:pPr>
    </w:p>
    <w:p w14:paraId="75A3D70C" w14:textId="77777777" w:rsidR="00857CB2" w:rsidRDefault="00857CB2" w:rsidP="006F26B9">
      <w:pPr>
        <w:autoSpaceDE w:val="0"/>
        <w:autoSpaceDN w:val="0"/>
        <w:adjustRightInd w:val="0"/>
        <w:spacing w:line="240" w:lineRule="exact"/>
        <w:rPr>
          <w:rFonts w:ascii="Arial" w:hAnsi="Arial" w:cs="Arial"/>
          <w:sz w:val="22"/>
          <w:szCs w:val="22"/>
        </w:rPr>
      </w:pPr>
    </w:p>
    <w:p w14:paraId="377C21DE" w14:textId="6A4E2666" w:rsidR="00671E3B" w:rsidRDefault="00671E3B" w:rsidP="006F26B9">
      <w:pPr>
        <w:autoSpaceDE w:val="0"/>
        <w:autoSpaceDN w:val="0"/>
        <w:adjustRightInd w:val="0"/>
        <w:spacing w:line="240" w:lineRule="exact"/>
        <w:rPr>
          <w:rFonts w:ascii="Arial" w:hAnsi="Arial" w:cs="Arial"/>
          <w:sz w:val="22"/>
          <w:szCs w:val="22"/>
        </w:rPr>
      </w:pPr>
    </w:p>
    <w:p w14:paraId="75764515" w14:textId="77777777" w:rsidR="00E73D8D" w:rsidRPr="00ED3004" w:rsidRDefault="00E73D8D" w:rsidP="00ED3004">
      <w:pPr>
        <w:autoSpaceDE w:val="0"/>
        <w:autoSpaceDN w:val="0"/>
        <w:adjustRightInd w:val="0"/>
        <w:spacing w:line="240" w:lineRule="exact"/>
        <w:rPr>
          <w:rFonts w:ascii="Arial" w:hAnsi="Arial" w:cs="Arial"/>
          <w:sz w:val="22"/>
          <w:szCs w:val="22"/>
        </w:rPr>
      </w:pPr>
    </w:p>
    <w:p w14:paraId="5D6B7AF1" w14:textId="77777777" w:rsidR="0043320F" w:rsidRPr="0043320F" w:rsidRDefault="0043320F" w:rsidP="0043320F">
      <w:pPr>
        <w:autoSpaceDE w:val="0"/>
        <w:autoSpaceDN w:val="0"/>
        <w:adjustRightInd w:val="0"/>
        <w:spacing w:line="240" w:lineRule="exact"/>
        <w:rPr>
          <w:rFonts w:ascii="Arial" w:hAnsi="Arial" w:cs="Arial"/>
          <w:sz w:val="22"/>
          <w:szCs w:val="22"/>
        </w:rPr>
      </w:pPr>
    </w:p>
    <w:p w14:paraId="15A425C7" w14:textId="1FE13AD3" w:rsidR="002C0CFB" w:rsidRPr="00346089" w:rsidRDefault="002C0CFB" w:rsidP="002C0CFB">
      <w:pPr>
        <w:autoSpaceDE w:val="0"/>
        <w:autoSpaceDN w:val="0"/>
        <w:adjustRightInd w:val="0"/>
        <w:spacing w:after="240" w:line="240" w:lineRule="exact"/>
        <w:ind w:left="284"/>
        <w:jc w:val="both"/>
        <w:rPr>
          <w:rFonts w:ascii="Arial" w:hAnsi="Arial" w:cs="Arial"/>
          <w:bCs/>
          <w:sz w:val="22"/>
          <w:szCs w:val="22"/>
        </w:rPr>
      </w:pPr>
    </w:p>
    <w:p w14:paraId="0B971DE7" w14:textId="3BD65E23" w:rsidR="00D33A71" w:rsidRDefault="00D33A71" w:rsidP="008F176F">
      <w:pPr>
        <w:autoSpaceDE w:val="0"/>
        <w:autoSpaceDN w:val="0"/>
        <w:adjustRightInd w:val="0"/>
        <w:spacing w:line="240" w:lineRule="exact"/>
        <w:ind w:left="360"/>
        <w:rPr>
          <w:rFonts w:ascii="Arial" w:hAnsi="Arial" w:cs="Arial"/>
          <w:sz w:val="22"/>
          <w:szCs w:val="22"/>
        </w:rPr>
      </w:pPr>
    </w:p>
    <w:p w14:paraId="559F0916" w14:textId="77777777" w:rsidR="00750A35" w:rsidRDefault="00750A35" w:rsidP="008F176F">
      <w:pPr>
        <w:autoSpaceDE w:val="0"/>
        <w:autoSpaceDN w:val="0"/>
        <w:adjustRightInd w:val="0"/>
        <w:spacing w:line="240" w:lineRule="exact"/>
        <w:ind w:left="360"/>
        <w:rPr>
          <w:rFonts w:ascii="Arial" w:hAnsi="Arial" w:cs="Arial"/>
          <w:sz w:val="22"/>
          <w:szCs w:val="22"/>
        </w:rPr>
      </w:pPr>
    </w:p>
    <w:p w14:paraId="2BE19EA5" w14:textId="3120C732" w:rsidR="00497148" w:rsidRDefault="00497148">
      <w:pPr>
        <w:rPr>
          <w:rFonts w:ascii="Arial" w:hAnsi="Arial" w:cs="Arial"/>
          <w:sz w:val="22"/>
          <w:szCs w:val="22"/>
        </w:rPr>
      </w:pPr>
      <w:r>
        <w:rPr>
          <w:rFonts w:ascii="Arial" w:hAnsi="Arial" w:cs="Arial"/>
          <w:sz w:val="22"/>
          <w:szCs w:val="22"/>
        </w:rPr>
        <w:br w:type="page"/>
      </w:r>
    </w:p>
    <w:p w14:paraId="51869AE9" w14:textId="77777777" w:rsidR="00750A35" w:rsidRDefault="00750A35" w:rsidP="008F176F">
      <w:pPr>
        <w:autoSpaceDE w:val="0"/>
        <w:autoSpaceDN w:val="0"/>
        <w:adjustRightInd w:val="0"/>
        <w:spacing w:line="240" w:lineRule="exact"/>
        <w:ind w:left="360"/>
        <w:rPr>
          <w:rFonts w:ascii="Arial" w:hAnsi="Arial" w:cs="Arial"/>
          <w:sz w:val="22"/>
          <w:szCs w:val="22"/>
        </w:rPr>
      </w:pPr>
    </w:p>
    <w:p w14:paraId="4B769196" w14:textId="77777777" w:rsidR="0061197D" w:rsidRDefault="0061197D" w:rsidP="0061197D">
      <w:pPr>
        <w:jc w:val="right"/>
        <w:rPr>
          <w:rFonts w:ascii="Arial" w:hAnsi="Arial" w:cs="Arial"/>
          <w:bCs/>
          <w:sz w:val="22"/>
          <w:szCs w:val="22"/>
          <w:highlight w:val="yellow"/>
        </w:rPr>
      </w:pPr>
    </w:p>
    <w:p w14:paraId="6356DA83" w14:textId="6CDA0691" w:rsidR="00750A35" w:rsidRPr="002456C1" w:rsidRDefault="00750A35" w:rsidP="00750A35">
      <w:pPr>
        <w:pStyle w:val="Paragraphedeliste"/>
        <w:numPr>
          <w:ilvl w:val="0"/>
          <w:numId w:val="14"/>
        </w:numPr>
        <w:autoSpaceDE w:val="0"/>
        <w:autoSpaceDN w:val="0"/>
        <w:adjustRightInd w:val="0"/>
        <w:spacing w:line="240" w:lineRule="exact"/>
        <w:ind w:left="360"/>
        <w:rPr>
          <w:rFonts w:ascii="Arial" w:hAnsi="Arial" w:cs="Arial"/>
          <w:b/>
          <w:szCs w:val="24"/>
          <w:u w:val="single"/>
        </w:rPr>
      </w:pPr>
      <w:r>
        <w:rPr>
          <w:rFonts w:ascii="Arial" w:hAnsi="Arial" w:cs="Arial"/>
          <w:b/>
          <w:szCs w:val="24"/>
          <w:u w:val="single"/>
        </w:rPr>
        <w:t xml:space="preserve">Entrée en vigueur des décrets « juge de paix » en gaz et en électricité au </w:t>
      </w:r>
      <w:r w:rsidRPr="00750A35">
        <w:rPr>
          <w:rFonts w:ascii="Arial" w:hAnsi="Arial" w:cs="Arial"/>
          <w:b/>
          <w:szCs w:val="24"/>
          <w:u w:val="single"/>
        </w:rPr>
        <w:t>1er janvier 2023</w:t>
      </w:r>
      <w:r>
        <w:rPr>
          <w:rFonts w:ascii="Arial" w:hAnsi="Arial" w:cs="Arial"/>
          <w:b/>
          <w:szCs w:val="24"/>
          <w:u w:val="single"/>
        </w:rPr>
        <w:t xml:space="preserve"> </w:t>
      </w:r>
    </w:p>
    <w:p w14:paraId="6C7E7E03" w14:textId="77777777" w:rsidR="00497148" w:rsidRPr="00497148" w:rsidRDefault="00497148" w:rsidP="00497148">
      <w:pPr>
        <w:ind w:left="360"/>
        <w:jc w:val="right"/>
        <w:rPr>
          <w:rFonts w:ascii="Arial" w:hAnsi="Arial" w:cs="Arial"/>
          <w:bCs/>
          <w:sz w:val="22"/>
          <w:szCs w:val="22"/>
          <w:highlight w:val="yellow"/>
        </w:rPr>
      </w:pPr>
      <w:r w:rsidRPr="00497148">
        <w:rPr>
          <w:rFonts w:ascii="Arial" w:hAnsi="Arial" w:cs="Arial"/>
          <w:bCs/>
          <w:sz w:val="22"/>
          <w:szCs w:val="22"/>
          <w:highlight w:val="yellow"/>
        </w:rPr>
        <w:t>Décret électricité du 17 février 2022 publié le 24 février au Moniteur belge</w:t>
      </w:r>
    </w:p>
    <w:p w14:paraId="4BB52151" w14:textId="77777777" w:rsidR="00497148" w:rsidRPr="00497148" w:rsidRDefault="00497148" w:rsidP="00497148">
      <w:pPr>
        <w:ind w:left="360"/>
        <w:jc w:val="right"/>
        <w:rPr>
          <w:rFonts w:ascii="Arial" w:hAnsi="Arial" w:cs="Arial"/>
          <w:bCs/>
          <w:sz w:val="22"/>
          <w:szCs w:val="22"/>
          <w:highlight w:val="yellow"/>
        </w:rPr>
      </w:pPr>
      <w:r w:rsidRPr="00497148">
        <w:rPr>
          <w:rFonts w:ascii="Arial" w:hAnsi="Arial" w:cs="Arial"/>
          <w:bCs/>
          <w:sz w:val="22"/>
          <w:szCs w:val="22"/>
          <w:highlight w:val="yellow"/>
        </w:rPr>
        <w:t>Décret gaz du 6 octobre 2022 publié le 7 novembre 2022 au Moniteur belge</w:t>
      </w:r>
    </w:p>
    <w:p w14:paraId="1EBC0920" w14:textId="5A5A59EF" w:rsidR="0061197D" w:rsidRPr="00497148" w:rsidRDefault="00497148" w:rsidP="00497148">
      <w:pPr>
        <w:ind w:left="360"/>
        <w:rPr>
          <w:rFonts w:ascii="Arial" w:hAnsi="Arial" w:cs="Arial"/>
          <w:bCs/>
          <w:sz w:val="22"/>
          <w:szCs w:val="22"/>
          <w:highlight w:val="yellow"/>
        </w:rPr>
      </w:pPr>
      <w:r w:rsidRPr="00497148">
        <w:rPr>
          <w:rFonts w:ascii="Arial" w:hAnsi="Arial" w:cs="Arial"/>
          <w:bCs/>
          <w:sz w:val="22"/>
          <w:szCs w:val="22"/>
        </w:rPr>
        <w:tab/>
      </w:r>
      <w:r w:rsidRPr="00497148">
        <w:rPr>
          <w:rFonts w:ascii="Arial" w:hAnsi="Arial" w:cs="Arial"/>
          <w:bCs/>
          <w:sz w:val="22"/>
          <w:szCs w:val="22"/>
        </w:rPr>
        <w:tab/>
      </w:r>
      <w:r w:rsidRPr="00497148">
        <w:rPr>
          <w:rFonts w:ascii="Arial" w:hAnsi="Arial" w:cs="Arial"/>
          <w:bCs/>
          <w:sz w:val="22"/>
          <w:szCs w:val="22"/>
        </w:rPr>
        <w:tab/>
      </w:r>
      <w:r w:rsidRPr="00497148">
        <w:rPr>
          <w:rFonts w:ascii="Arial" w:hAnsi="Arial" w:cs="Arial"/>
          <w:bCs/>
          <w:sz w:val="22"/>
          <w:szCs w:val="22"/>
        </w:rPr>
        <w:tab/>
      </w:r>
      <w:r w:rsidRPr="00497148">
        <w:rPr>
          <w:rFonts w:ascii="Arial" w:hAnsi="Arial" w:cs="Arial"/>
          <w:bCs/>
          <w:sz w:val="22"/>
          <w:szCs w:val="22"/>
        </w:rPr>
        <w:tab/>
      </w:r>
      <w:r w:rsidRPr="00497148">
        <w:rPr>
          <w:rFonts w:ascii="Arial" w:hAnsi="Arial" w:cs="Arial"/>
          <w:bCs/>
          <w:sz w:val="22"/>
          <w:szCs w:val="22"/>
        </w:rPr>
        <w:tab/>
      </w:r>
      <w:r w:rsidRPr="00497148">
        <w:rPr>
          <w:rFonts w:ascii="Arial" w:hAnsi="Arial" w:cs="Arial"/>
          <w:bCs/>
          <w:sz w:val="22"/>
          <w:szCs w:val="22"/>
        </w:rPr>
        <w:tab/>
      </w:r>
      <w:r w:rsidRPr="00497148">
        <w:rPr>
          <w:rFonts w:ascii="Arial" w:hAnsi="Arial" w:cs="Arial"/>
          <w:bCs/>
          <w:sz w:val="22"/>
          <w:szCs w:val="22"/>
        </w:rPr>
        <w:tab/>
      </w:r>
      <w:r w:rsidRPr="00497148">
        <w:rPr>
          <w:rFonts w:ascii="Arial" w:hAnsi="Arial" w:cs="Arial"/>
          <w:bCs/>
          <w:sz w:val="22"/>
          <w:szCs w:val="22"/>
        </w:rPr>
        <w:tab/>
      </w:r>
      <w:r w:rsidRPr="00497148">
        <w:rPr>
          <w:rFonts w:ascii="Arial" w:hAnsi="Arial" w:cs="Arial"/>
          <w:bCs/>
          <w:sz w:val="22"/>
          <w:szCs w:val="22"/>
        </w:rPr>
        <w:tab/>
      </w:r>
      <w:r>
        <w:rPr>
          <w:rFonts w:ascii="Arial" w:hAnsi="Arial" w:cs="Arial"/>
          <w:bCs/>
          <w:sz w:val="22"/>
          <w:szCs w:val="22"/>
        </w:rPr>
        <w:tab/>
        <w:t xml:space="preserve">     </w:t>
      </w:r>
      <w:r w:rsidRPr="00497148">
        <w:rPr>
          <w:rFonts w:ascii="Arial" w:hAnsi="Arial" w:cs="Arial"/>
          <w:bCs/>
          <w:sz w:val="22"/>
          <w:szCs w:val="22"/>
          <w:highlight w:val="yellow"/>
        </w:rPr>
        <w:t>AGW à paraître</w:t>
      </w:r>
    </w:p>
    <w:p w14:paraId="5BEC9977" w14:textId="77777777" w:rsidR="00497148" w:rsidRDefault="00497148" w:rsidP="0061197D">
      <w:pPr>
        <w:rPr>
          <w:rFonts w:ascii="Arial" w:hAnsi="Arial" w:cs="Arial"/>
          <w:bCs/>
          <w:sz w:val="22"/>
          <w:szCs w:val="22"/>
          <w:highlight w:val="yellow"/>
        </w:rPr>
      </w:pPr>
    </w:p>
    <w:p w14:paraId="2EB6DE1A" w14:textId="33F1BD01" w:rsidR="0061197D" w:rsidRDefault="0061197D" w:rsidP="0061197D">
      <w:pPr>
        <w:rPr>
          <w:rFonts w:ascii="Arial" w:hAnsi="Arial" w:cs="Arial"/>
          <w:bCs/>
          <w:sz w:val="22"/>
          <w:szCs w:val="22"/>
          <w:highlight w:val="yellow"/>
        </w:rPr>
      </w:pPr>
      <w:r>
        <w:rPr>
          <w:rFonts w:ascii="Arial" w:hAnsi="Arial" w:cs="Arial"/>
          <w:bCs/>
          <w:sz w:val="22"/>
          <w:szCs w:val="22"/>
          <w:highlight w:val="yellow"/>
        </w:rPr>
        <w:t>La réforme « juge de paix » est entrée en vigueur ce 1</w:t>
      </w:r>
      <w:r w:rsidRPr="000968A5">
        <w:rPr>
          <w:rFonts w:ascii="Arial" w:hAnsi="Arial" w:cs="Arial"/>
          <w:bCs/>
          <w:sz w:val="22"/>
          <w:szCs w:val="22"/>
          <w:highlight w:val="yellow"/>
          <w:vertAlign w:val="superscript"/>
        </w:rPr>
        <w:t>er</w:t>
      </w:r>
      <w:r>
        <w:rPr>
          <w:rFonts w:ascii="Arial" w:hAnsi="Arial" w:cs="Arial"/>
          <w:bCs/>
          <w:sz w:val="22"/>
          <w:szCs w:val="22"/>
          <w:highlight w:val="yellow"/>
        </w:rPr>
        <w:t xml:space="preserve"> janvier 2023.</w:t>
      </w:r>
    </w:p>
    <w:p w14:paraId="38735E3E" w14:textId="77777777" w:rsidR="0061197D" w:rsidRPr="00DE62E8" w:rsidRDefault="0061197D" w:rsidP="0061197D">
      <w:pPr>
        <w:rPr>
          <w:rFonts w:ascii="Arial" w:hAnsi="Arial" w:cs="Arial"/>
          <w:bCs/>
          <w:sz w:val="22"/>
          <w:szCs w:val="22"/>
          <w:highlight w:val="yellow"/>
        </w:rPr>
      </w:pPr>
    </w:p>
    <w:p w14:paraId="3CF33F59" w14:textId="77777777" w:rsidR="0061197D" w:rsidRPr="00DE62E8" w:rsidRDefault="0061197D" w:rsidP="0061197D">
      <w:pPr>
        <w:rPr>
          <w:rFonts w:ascii="Arial" w:hAnsi="Arial" w:cs="Arial"/>
          <w:bCs/>
          <w:sz w:val="22"/>
          <w:szCs w:val="22"/>
          <w:highlight w:val="yellow"/>
        </w:rPr>
      </w:pPr>
      <w:r w:rsidRPr="00DE62E8">
        <w:rPr>
          <w:rFonts w:ascii="Arial" w:hAnsi="Arial" w:cs="Arial"/>
          <w:bCs/>
          <w:sz w:val="22"/>
          <w:szCs w:val="22"/>
          <w:highlight w:val="yellow"/>
        </w:rPr>
        <w:t>Par celui-ci, une série de changements dans la procédure en défaut de paiement en électricité et en gaz des clients résidentiels interviennent dont l’impossibilité de couper l’alimentation d’un ménage dans le cadre de la procédure sans autorisation préalable du juge de paix.</w:t>
      </w:r>
    </w:p>
    <w:p w14:paraId="5AD21677" w14:textId="77777777" w:rsidR="0061197D" w:rsidRPr="00DE62E8" w:rsidRDefault="0061197D" w:rsidP="0061197D">
      <w:pPr>
        <w:rPr>
          <w:rFonts w:ascii="Arial" w:hAnsi="Arial" w:cs="Arial"/>
          <w:bCs/>
          <w:sz w:val="22"/>
          <w:szCs w:val="22"/>
          <w:highlight w:val="yellow"/>
        </w:rPr>
      </w:pPr>
    </w:p>
    <w:p w14:paraId="48B4CAF7" w14:textId="77777777" w:rsidR="0061197D" w:rsidRPr="00DE62E8" w:rsidRDefault="0061197D" w:rsidP="0061197D">
      <w:pPr>
        <w:rPr>
          <w:rFonts w:ascii="Arial" w:hAnsi="Arial" w:cs="Arial"/>
          <w:bCs/>
          <w:sz w:val="22"/>
          <w:szCs w:val="22"/>
          <w:highlight w:val="yellow"/>
        </w:rPr>
      </w:pPr>
      <w:r w:rsidRPr="00DE62E8">
        <w:rPr>
          <w:rFonts w:ascii="Arial" w:hAnsi="Arial" w:cs="Arial"/>
          <w:bCs/>
          <w:sz w:val="22"/>
          <w:szCs w:val="22"/>
          <w:highlight w:val="yellow"/>
        </w:rPr>
        <w:t>Aucune coupure décidée par le juge de paix ou celle qui suivrait une fin de contrat ne peut avoir lieu en hiver, soit du 1er novembre au 31 mars.</w:t>
      </w:r>
    </w:p>
    <w:p w14:paraId="5ADB499C" w14:textId="77777777" w:rsidR="0061197D" w:rsidRPr="00DE62E8" w:rsidRDefault="0061197D" w:rsidP="0061197D">
      <w:pPr>
        <w:rPr>
          <w:rFonts w:ascii="Arial" w:hAnsi="Arial" w:cs="Arial"/>
          <w:bCs/>
          <w:sz w:val="22"/>
          <w:szCs w:val="22"/>
          <w:highlight w:val="yellow"/>
        </w:rPr>
      </w:pPr>
    </w:p>
    <w:p w14:paraId="29A3C462" w14:textId="77777777" w:rsidR="0061197D" w:rsidRPr="00DE62E8" w:rsidRDefault="0061197D" w:rsidP="0061197D">
      <w:pPr>
        <w:rPr>
          <w:rFonts w:ascii="Arial" w:hAnsi="Arial" w:cs="Arial"/>
          <w:bCs/>
          <w:sz w:val="22"/>
          <w:szCs w:val="22"/>
          <w:highlight w:val="yellow"/>
        </w:rPr>
      </w:pPr>
      <w:r w:rsidRPr="00DE62E8">
        <w:rPr>
          <w:rFonts w:ascii="Arial" w:hAnsi="Arial" w:cs="Arial"/>
          <w:bCs/>
          <w:sz w:val="22"/>
          <w:szCs w:val="22"/>
          <w:highlight w:val="yellow"/>
        </w:rPr>
        <w:t xml:space="preserve">Lorsqu’un client refuse la pose d’un compteur à budget ou l’activation de la fonction prépaiement à l’issue d’une procédure en défaut de paiement et </w:t>
      </w:r>
      <w:proofErr w:type="gramStart"/>
      <w:r w:rsidRPr="00DE62E8">
        <w:rPr>
          <w:rFonts w:ascii="Arial" w:hAnsi="Arial" w:cs="Arial"/>
          <w:bCs/>
          <w:sz w:val="22"/>
          <w:szCs w:val="22"/>
          <w:highlight w:val="yellow"/>
        </w:rPr>
        <w:t>suite aux</w:t>
      </w:r>
      <w:proofErr w:type="gramEnd"/>
      <w:r w:rsidRPr="00DE62E8">
        <w:rPr>
          <w:rFonts w:ascii="Arial" w:hAnsi="Arial" w:cs="Arial"/>
          <w:bCs/>
          <w:sz w:val="22"/>
          <w:szCs w:val="22"/>
          <w:highlight w:val="yellow"/>
        </w:rPr>
        <w:t xml:space="preserve"> initiatives prises par le GRD, ce dernier en informe le fournisseur qui pourra introduire une demande de résiliation de contrat anticipée auprès du Juge de paix. Dans l’intervalle, le client reste fourni par son fournisseur.</w:t>
      </w:r>
    </w:p>
    <w:p w14:paraId="0AB1ADDC" w14:textId="77777777" w:rsidR="0061197D" w:rsidRPr="00DE62E8" w:rsidRDefault="0061197D" w:rsidP="0061197D">
      <w:pPr>
        <w:rPr>
          <w:rFonts w:ascii="Arial" w:hAnsi="Arial" w:cs="Arial"/>
          <w:bCs/>
          <w:sz w:val="22"/>
          <w:szCs w:val="22"/>
          <w:highlight w:val="yellow"/>
        </w:rPr>
      </w:pPr>
    </w:p>
    <w:p w14:paraId="5D67849F" w14:textId="77777777" w:rsidR="0061197D" w:rsidRPr="00DE62E8" w:rsidRDefault="0061197D" w:rsidP="0061197D">
      <w:pPr>
        <w:rPr>
          <w:rFonts w:ascii="Arial" w:hAnsi="Arial" w:cs="Arial"/>
          <w:bCs/>
          <w:sz w:val="22"/>
          <w:szCs w:val="22"/>
          <w:highlight w:val="yellow"/>
        </w:rPr>
      </w:pPr>
      <w:r w:rsidRPr="00DE62E8">
        <w:rPr>
          <w:rFonts w:ascii="Arial" w:hAnsi="Arial" w:cs="Arial"/>
          <w:bCs/>
          <w:sz w:val="22"/>
          <w:szCs w:val="22"/>
          <w:highlight w:val="yellow"/>
        </w:rPr>
        <w:t>Un article complet va paraitre dans le CPAS Plus de février 2023.</w:t>
      </w:r>
    </w:p>
    <w:p w14:paraId="6757AE56" w14:textId="77777777" w:rsidR="0061197D" w:rsidRPr="000968A5" w:rsidRDefault="0061197D" w:rsidP="0061197D">
      <w:pPr>
        <w:rPr>
          <w:rFonts w:ascii="Arial" w:hAnsi="Arial" w:cs="Arial"/>
          <w:bCs/>
          <w:sz w:val="22"/>
          <w:szCs w:val="22"/>
          <w:highlight w:val="yellow"/>
        </w:rPr>
      </w:pPr>
    </w:p>
    <w:p w14:paraId="4A8889C1" w14:textId="77777777" w:rsidR="00AF36E8" w:rsidRDefault="00AF36E8" w:rsidP="00AF36E8">
      <w:pPr>
        <w:pStyle w:val="Paragraphedeliste"/>
        <w:autoSpaceDE w:val="0"/>
        <w:autoSpaceDN w:val="0"/>
        <w:adjustRightInd w:val="0"/>
        <w:spacing w:line="240" w:lineRule="exact"/>
        <w:rPr>
          <w:rFonts w:ascii="Arial" w:hAnsi="Arial" w:cs="Arial"/>
          <w:sz w:val="22"/>
          <w:szCs w:val="22"/>
        </w:rPr>
      </w:pPr>
    </w:p>
    <w:p w14:paraId="7319A10E" w14:textId="77777777" w:rsidR="00AF36E8" w:rsidRPr="007E65E6" w:rsidRDefault="00AF36E8" w:rsidP="00AF36E8">
      <w:pPr>
        <w:pStyle w:val="Paragraphedeliste"/>
        <w:autoSpaceDE w:val="0"/>
        <w:autoSpaceDN w:val="0"/>
        <w:adjustRightInd w:val="0"/>
        <w:spacing w:line="240" w:lineRule="exact"/>
        <w:rPr>
          <w:rFonts w:ascii="Arial" w:hAnsi="Arial" w:cs="Arial"/>
          <w:sz w:val="22"/>
          <w:szCs w:val="22"/>
        </w:rPr>
      </w:pPr>
      <w:r w:rsidRPr="00346089">
        <w:rPr>
          <w:rFonts w:ascii="Arial" w:hAnsi="Arial" w:cs="Arial"/>
          <w:noProof/>
          <w:sz w:val="22"/>
          <w:szCs w:val="22"/>
        </w:rPr>
        <mc:AlternateContent>
          <mc:Choice Requires="wps">
            <w:drawing>
              <wp:anchor distT="0" distB="0" distL="114300" distR="114300" simplePos="0" relativeHeight="251709440" behindDoc="0" locked="0" layoutInCell="1" allowOverlap="1" wp14:anchorId="026066A6" wp14:editId="474E9664">
                <wp:simplePos x="0" y="0"/>
                <wp:positionH relativeFrom="column">
                  <wp:posOffset>1746886</wp:posOffset>
                </wp:positionH>
                <wp:positionV relativeFrom="paragraph">
                  <wp:posOffset>71119</wp:posOffset>
                </wp:positionV>
                <wp:extent cx="2724150" cy="1133475"/>
                <wp:effectExtent l="0" t="0" r="19050" b="28575"/>
                <wp:wrapNone/>
                <wp:docPr id="24" name="Rectangle : en biseau 24"/>
                <wp:cNvGraphicFramePr/>
                <a:graphic xmlns:a="http://schemas.openxmlformats.org/drawingml/2006/main">
                  <a:graphicData uri="http://schemas.microsoft.com/office/word/2010/wordprocessingShape">
                    <wps:wsp>
                      <wps:cNvSpPr/>
                      <wps:spPr>
                        <a:xfrm>
                          <a:off x="0" y="0"/>
                          <a:ext cx="2724150" cy="1133475"/>
                        </a:xfrm>
                        <a:prstGeom prst="bevel">
                          <a:avLst/>
                        </a:prstGeom>
                        <a:solidFill>
                          <a:srgbClr val="AFCA0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3B750" id="Rectangle : en biseau 24" o:spid="_x0000_s1026" type="#_x0000_t84" style="position:absolute;margin-left:137.55pt;margin-top:5.6pt;width:214.5pt;height:8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" fillcolor="#afca0b" strokecolor="#1f3763 [1604]" strokeweight="1pt"/>
            </w:pict>
          </mc:Fallback>
        </mc:AlternateContent>
      </w:r>
    </w:p>
    <w:p w14:paraId="39447E29" w14:textId="77777777" w:rsidR="00AF36E8" w:rsidRDefault="00AF36E8" w:rsidP="00AF36E8">
      <w:pPr>
        <w:autoSpaceDE w:val="0"/>
        <w:autoSpaceDN w:val="0"/>
        <w:adjustRightInd w:val="0"/>
        <w:spacing w:line="240" w:lineRule="exact"/>
        <w:rPr>
          <w:rFonts w:ascii="Arial" w:hAnsi="Arial" w:cs="Arial"/>
          <w:sz w:val="22"/>
          <w:szCs w:val="22"/>
        </w:rPr>
      </w:pPr>
      <w:r w:rsidRPr="00346089">
        <w:rPr>
          <w:rFonts w:ascii="Arial" w:hAnsi="Arial" w:cs="Arial"/>
          <w:noProof/>
          <w:sz w:val="22"/>
          <w:szCs w:val="22"/>
        </w:rPr>
        <mc:AlternateContent>
          <mc:Choice Requires="wps">
            <w:drawing>
              <wp:anchor distT="45720" distB="45720" distL="114300" distR="114300" simplePos="0" relativeHeight="251710464" behindDoc="0" locked="0" layoutInCell="1" allowOverlap="1" wp14:anchorId="2CEC5AFD" wp14:editId="026B7288">
                <wp:simplePos x="0" y="0"/>
                <wp:positionH relativeFrom="column">
                  <wp:posOffset>1975485</wp:posOffset>
                </wp:positionH>
                <wp:positionV relativeFrom="paragraph">
                  <wp:posOffset>13970</wp:posOffset>
                </wp:positionV>
                <wp:extent cx="2295525" cy="866775"/>
                <wp:effectExtent l="0" t="0" r="0" b="0"/>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66775"/>
                        </a:xfrm>
                        <a:prstGeom prst="rect">
                          <a:avLst/>
                        </a:prstGeom>
                        <a:noFill/>
                        <a:ln w="9525">
                          <a:noFill/>
                          <a:miter lim="800000"/>
                          <a:headEnd/>
                          <a:tailEnd/>
                        </a:ln>
                      </wps:spPr>
                      <wps:txbx>
                        <w:txbxContent>
                          <w:p w14:paraId="4DA36FC3" w14:textId="58CCAA8E" w:rsidR="00AF36E8" w:rsidRPr="00857CB2" w:rsidRDefault="00AF36E8" w:rsidP="00AF36E8">
                            <w:pPr>
                              <w:jc w:val="center"/>
                              <w:rPr>
                                <w:rStyle w:val="Lienhypertexte"/>
                                <w:rFonts w:ascii="Arial" w:hAnsi="Arial" w:cs="Arial"/>
                                <w:b/>
                                <w:bCs/>
                                <w:color w:val="FFFFFF" w:themeColor="background1"/>
                                <w:sz w:val="22"/>
                                <w:szCs w:val="22"/>
                              </w:rPr>
                            </w:pPr>
                            <w:r w:rsidRPr="00857CB2">
                              <w:rPr>
                                <w:rFonts w:ascii="Arial" w:hAnsi="Arial" w:cs="Arial"/>
                                <w:b/>
                                <w:bCs/>
                                <w:color w:val="FFFFFF" w:themeColor="background1"/>
                                <w:sz w:val="22"/>
                                <w:szCs w:val="22"/>
                              </w:rPr>
                              <w:fldChar w:fldCharType="begin"/>
                            </w:r>
                            <w:r>
                              <w:rPr>
                                <w:rFonts w:ascii="Arial" w:hAnsi="Arial" w:cs="Arial"/>
                                <w:b/>
                                <w:bCs/>
                                <w:color w:val="FFFFFF" w:themeColor="background1"/>
                                <w:sz w:val="22"/>
                                <w:szCs w:val="22"/>
                              </w:rPr>
                              <w:instrText>HYPERLINK "https://www.uvcw.be/energie/actus/art-7170"</w:instrText>
                            </w:r>
                            <w:r w:rsidRPr="00857CB2">
                              <w:rPr>
                                <w:rFonts w:ascii="Arial" w:hAnsi="Arial" w:cs="Arial"/>
                                <w:b/>
                                <w:bCs/>
                                <w:color w:val="FFFFFF" w:themeColor="background1"/>
                                <w:sz w:val="22"/>
                                <w:szCs w:val="22"/>
                              </w:rPr>
                            </w:r>
                            <w:r w:rsidRPr="00857CB2">
                              <w:rPr>
                                <w:rFonts w:ascii="Arial" w:hAnsi="Arial" w:cs="Arial"/>
                                <w:b/>
                                <w:bCs/>
                                <w:color w:val="FFFFFF" w:themeColor="background1"/>
                                <w:sz w:val="22"/>
                                <w:szCs w:val="22"/>
                              </w:rPr>
                              <w:fldChar w:fldCharType="separate"/>
                            </w:r>
                            <w:r w:rsidRPr="00857CB2">
                              <w:rPr>
                                <w:rStyle w:val="Lienhypertexte"/>
                                <w:rFonts w:ascii="Arial" w:hAnsi="Arial" w:cs="Arial"/>
                                <w:b/>
                                <w:bCs/>
                                <w:color w:val="FFFFFF" w:themeColor="background1"/>
                                <w:sz w:val="22"/>
                                <w:szCs w:val="22"/>
                              </w:rPr>
                              <w:t>Information complète en ligne 1</w:t>
                            </w:r>
                          </w:p>
                          <w:p w14:paraId="1203659B" w14:textId="77777777" w:rsidR="00AF36E8" w:rsidRPr="00857CB2" w:rsidRDefault="00AF36E8" w:rsidP="00AF36E8">
                            <w:pPr>
                              <w:jc w:val="center"/>
                              <w:rPr>
                                <w:rFonts w:ascii="Arial" w:hAnsi="Arial" w:cs="Arial"/>
                                <w:b/>
                                <w:bCs/>
                                <w:color w:val="FFFFFF" w:themeColor="background1"/>
                                <w:sz w:val="18"/>
                                <w:szCs w:val="18"/>
                              </w:rPr>
                            </w:pPr>
                            <w:r w:rsidRPr="00857CB2">
                              <w:rPr>
                                <w:rFonts w:ascii="Arial" w:hAnsi="Arial" w:cs="Arial"/>
                                <w:b/>
                                <w:bCs/>
                                <w:color w:val="FFFFFF" w:themeColor="background1"/>
                                <w:sz w:val="22"/>
                                <w:szCs w:val="22"/>
                              </w:rPr>
                              <w:fldChar w:fldCharType="end"/>
                            </w:r>
                          </w:p>
                          <w:p w14:paraId="275DB604" w14:textId="4EA01505" w:rsidR="00AF36E8" w:rsidRPr="00857CB2" w:rsidRDefault="00EB516E" w:rsidP="00AF36E8">
                            <w:pPr>
                              <w:jc w:val="center"/>
                              <w:rPr>
                                <w:rStyle w:val="Lienhypertexte"/>
                                <w:rFonts w:ascii="Arial" w:hAnsi="Arial" w:cs="Arial"/>
                                <w:b/>
                                <w:bCs/>
                                <w:color w:val="FFFFFF" w:themeColor="background1"/>
                                <w:sz w:val="22"/>
                                <w:szCs w:val="22"/>
                              </w:rPr>
                            </w:pPr>
                            <w:hyperlink r:id="rId35" w:history="1">
                              <w:r w:rsidR="00AF36E8" w:rsidRPr="00857CB2">
                                <w:rPr>
                                  <w:rStyle w:val="Lienhypertexte"/>
                                  <w:rFonts w:ascii="Arial" w:hAnsi="Arial" w:cs="Arial"/>
                                  <w:b/>
                                  <w:bCs/>
                                  <w:color w:val="FFFFFF" w:themeColor="background1"/>
                                  <w:sz w:val="22"/>
                                  <w:szCs w:val="22"/>
                                </w:rPr>
                                <w:t>Information complète en ligne 2</w:t>
                              </w:r>
                            </w:hyperlink>
                          </w:p>
                          <w:p w14:paraId="511C6E9A" w14:textId="77777777" w:rsidR="00AF36E8" w:rsidRPr="00857CB2" w:rsidRDefault="00AF36E8" w:rsidP="00AF36E8">
                            <w:pPr>
                              <w:jc w:val="center"/>
                              <w:rPr>
                                <w:rStyle w:val="Lienhypertexte"/>
                                <w:rFonts w:ascii="Arial" w:hAnsi="Arial" w:cs="Arial"/>
                                <w:b/>
                                <w:bCs/>
                                <w:color w:val="FFFFFF" w:themeColor="background1"/>
                                <w:sz w:val="18"/>
                                <w:szCs w:val="18"/>
                              </w:rPr>
                            </w:pPr>
                          </w:p>
                          <w:p w14:paraId="4ACBD7CC" w14:textId="45C939D4" w:rsidR="00AF36E8" w:rsidRPr="00A3744C" w:rsidRDefault="00EB516E" w:rsidP="00AF36E8">
                            <w:pPr>
                              <w:jc w:val="center"/>
                              <w:rPr>
                                <w:rStyle w:val="Lienhypertexte"/>
                                <w:rFonts w:ascii="Arial" w:hAnsi="Arial" w:cs="Arial"/>
                                <w:b/>
                                <w:bCs/>
                                <w:color w:val="FFFFFF" w:themeColor="background1"/>
                                <w:sz w:val="22"/>
                                <w:szCs w:val="22"/>
                              </w:rPr>
                            </w:pPr>
                            <w:hyperlink r:id="rId36" w:history="1">
                              <w:r w:rsidR="00AF36E8" w:rsidRPr="00A3744C">
                                <w:rPr>
                                  <w:rStyle w:val="Lienhypertexte"/>
                                  <w:rFonts w:ascii="Arial" w:hAnsi="Arial" w:cs="Arial"/>
                                  <w:b/>
                                  <w:bCs/>
                                  <w:color w:val="FFFFFF" w:themeColor="background1"/>
                                  <w:sz w:val="22"/>
                                  <w:szCs w:val="22"/>
                                </w:rPr>
                                <w:t>Information complète en ligne 3</w:t>
                              </w:r>
                            </w:hyperlink>
                          </w:p>
                          <w:p w14:paraId="09227C63" w14:textId="77777777" w:rsidR="00AF36E8" w:rsidRPr="00857CB2" w:rsidRDefault="00AF36E8" w:rsidP="00AF36E8">
                            <w:pPr>
                              <w:jc w:val="center"/>
                              <w:rPr>
                                <w:rStyle w:val="Lienhypertexte"/>
                                <w:rFonts w:ascii="Arial" w:hAnsi="Arial" w:cs="Arial"/>
                                <w:b/>
                                <w:bCs/>
                                <w:color w:val="944C0A"/>
                                <w:sz w:val="22"/>
                                <w:szCs w:val="22"/>
                              </w:rPr>
                            </w:pPr>
                          </w:p>
                          <w:p w14:paraId="0B0A9C30" w14:textId="77777777" w:rsidR="00AF36E8" w:rsidRPr="00430CDA" w:rsidRDefault="00AF36E8" w:rsidP="00AF36E8">
                            <w:pPr>
                              <w:jc w:val="center"/>
                              <w:rPr>
                                <w:rFonts w:ascii="Arial" w:hAnsi="Arial" w:cs="Arial"/>
                                <w:b/>
                                <w:bCs/>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C5AFD" id="_x0000_s1035" type="#_x0000_t202" style="position:absolute;margin-left:155.55pt;margin-top:1.1pt;width:180.75pt;height:68.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" filled="f" stroked="f">
                <v:textbox>
                  <w:txbxContent>
                    <w:p w14:paraId="4DA36FC3" w14:textId="58CCAA8E" w:rsidR="00AF36E8" w:rsidRPr="00857CB2" w:rsidRDefault="00AF36E8" w:rsidP="00AF36E8">
                      <w:pPr>
                        <w:jc w:val="center"/>
                        <w:rPr>
                          <w:rStyle w:val="Lienhypertexte"/>
                          <w:rFonts w:ascii="Arial" w:hAnsi="Arial" w:cs="Arial"/>
                          <w:b/>
                          <w:bCs/>
                          <w:color w:val="FFFFFF" w:themeColor="background1"/>
                          <w:sz w:val="22"/>
                          <w:szCs w:val="22"/>
                        </w:rPr>
                      </w:pPr>
                      <w:r w:rsidRPr="00857CB2">
                        <w:rPr>
                          <w:rFonts w:ascii="Arial" w:hAnsi="Arial" w:cs="Arial"/>
                          <w:b/>
                          <w:bCs/>
                          <w:color w:val="FFFFFF" w:themeColor="background1"/>
                          <w:sz w:val="22"/>
                          <w:szCs w:val="22"/>
                        </w:rPr>
                        <w:fldChar w:fldCharType="begin"/>
                      </w:r>
                      <w:r>
                        <w:rPr>
                          <w:rFonts w:ascii="Arial" w:hAnsi="Arial" w:cs="Arial"/>
                          <w:b/>
                          <w:bCs/>
                          <w:color w:val="FFFFFF" w:themeColor="background1"/>
                          <w:sz w:val="22"/>
                          <w:szCs w:val="22"/>
                        </w:rPr>
                        <w:instrText>HYPERLINK "https://www.uvcw.be/energie/actus/art-7170"</w:instrText>
                      </w:r>
                      <w:r w:rsidRPr="00857CB2">
                        <w:rPr>
                          <w:rFonts w:ascii="Arial" w:hAnsi="Arial" w:cs="Arial"/>
                          <w:b/>
                          <w:bCs/>
                          <w:color w:val="FFFFFF" w:themeColor="background1"/>
                          <w:sz w:val="22"/>
                          <w:szCs w:val="22"/>
                        </w:rPr>
                      </w:r>
                      <w:r w:rsidRPr="00857CB2">
                        <w:rPr>
                          <w:rFonts w:ascii="Arial" w:hAnsi="Arial" w:cs="Arial"/>
                          <w:b/>
                          <w:bCs/>
                          <w:color w:val="FFFFFF" w:themeColor="background1"/>
                          <w:sz w:val="22"/>
                          <w:szCs w:val="22"/>
                        </w:rPr>
                        <w:fldChar w:fldCharType="separate"/>
                      </w:r>
                      <w:r w:rsidRPr="00857CB2">
                        <w:rPr>
                          <w:rStyle w:val="Lienhypertexte"/>
                          <w:rFonts w:ascii="Arial" w:hAnsi="Arial" w:cs="Arial"/>
                          <w:b/>
                          <w:bCs/>
                          <w:color w:val="FFFFFF" w:themeColor="background1"/>
                          <w:sz w:val="22"/>
                          <w:szCs w:val="22"/>
                        </w:rPr>
                        <w:t>Information complète en ligne 1</w:t>
                      </w:r>
                    </w:p>
                    <w:p w14:paraId="1203659B" w14:textId="77777777" w:rsidR="00AF36E8" w:rsidRPr="00857CB2" w:rsidRDefault="00AF36E8" w:rsidP="00AF36E8">
                      <w:pPr>
                        <w:jc w:val="center"/>
                        <w:rPr>
                          <w:rFonts w:ascii="Arial" w:hAnsi="Arial" w:cs="Arial"/>
                          <w:b/>
                          <w:bCs/>
                          <w:color w:val="FFFFFF" w:themeColor="background1"/>
                          <w:sz w:val="18"/>
                          <w:szCs w:val="18"/>
                        </w:rPr>
                      </w:pPr>
                      <w:r w:rsidRPr="00857CB2">
                        <w:rPr>
                          <w:rFonts w:ascii="Arial" w:hAnsi="Arial" w:cs="Arial"/>
                          <w:b/>
                          <w:bCs/>
                          <w:color w:val="FFFFFF" w:themeColor="background1"/>
                          <w:sz w:val="22"/>
                          <w:szCs w:val="22"/>
                        </w:rPr>
                        <w:fldChar w:fldCharType="end"/>
                      </w:r>
                    </w:p>
                    <w:p w14:paraId="275DB604" w14:textId="4EA01505" w:rsidR="00AF36E8" w:rsidRPr="00857CB2" w:rsidRDefault="00684769" w:rsidP="00AF36E8">
                      <w:pPr>
                        <w:jc w:val="center"/>
                        <w:rPr>
                          <w:rStyle w:val="Lienhypertexte"/>
                          <w:rFonts w:ascii="Arial" w:hAnsi="Arial" w:cs="Arial"/>
                          <w:b/>
                          <w:bCs/>
                          <w:color w:val="FFFFFF" w:themeColor="background1"/>
                          <w:sz w:val="22"/>
                          <w:szCs w:val="22"/>
                        </w:rPr>
                      </w:pPr>
                      <w:hyperlink r:id="rId37" w:history="1">
                        <w:r w:rsidR="00AF36E8" w:rsidRPr="00857CB2">
                          <w:rPr>
                            <w:rStyle w:val="Lienhypertexte"/>
                            <w:rFonts w:ascii="Arial" w:hAnsi="Arial" w:cs="Arial"/>
                            <w:b/>
                            <w:bCs/>
                            <w:color w:val="FFFFFF" w:themeColor="background1"/>
                            <w:sz w:val="22"/>
                            <w:szCs w:val="22"/>
                          </w:rPr>
                          <w:t>Information complète en ligne 2</w:t>
                        </w:r>
                      </w:hyperlink>
                    </w:p>
                    <w:p w14:paraId="511C6E9A" w14:textId="77777777" w:rsidR="00AF36E8" w:rsidRPr="00857CB2" w:rsidRDefault="00AF36E8" w:rsidP="00AF36E8">
                      <w:pPr>
                        <w:jc w:val="center"/>
                        <w:rPr>
                          <w:rStyle w:val="Lienhypertexte"/>
                          <w:rFonts w:ascii="Arial" w:hAnsi="Arial" w:cs="Arial"/>
                          <w:b/>
                          <w:bCs/>
                          <w:color w:val="FFFFFF" w:themeColor="background1"/>
                          <w:sz w:val="18"/>
                          <w:szCs w:val="18"/>
                        </w:rPr>
                      </w:pPr>
                    </w:p>
                    <w:p w14:paraId="4ACBD7CC" w14:textId="45C939D4" w:rsidR="00AF36E8" w:rsidRPr="00A3744C" w:rsidRDefault="00684769" w:rsidP="00AF36E8">
                      <w:pPr>
                        <w:jc w:val="center"/>
                        <w:rPr>
                          <w:rStyle w:val="Lienhypertexte"/>
                          <w:rFonts w:ascii="Arial" w:hAnsi="Arial" w:cs="Arial"/>
                          <w:b/>
                          <w:bCs/>
                          <w:color w:val="FFFFFF" w:themeColor="background1"/>
                          <w:sz w:val="22"/>
                          <w:szCs w:val="22"/>
                        </w:rPr>
                      </w:pPr>
                      <w:hyperlink r:id="rId38" w:history="1">
                        <w:r w:rsidR="00AF36E8" w:rsidRPr="00A3744C">
                          <w:rPr>
                            <w:rStyle w:val="Lienhypertexte"/>
                            <w:rFonts w:ascii="Arial" w:hAnsi="Arial" w:cs="Arial"/>
                            <w:b/>
                            <w:bCs/>
                            <w:color w:val="FFFFFF" w:themeColor="background1"/>
                            <w:sz w:val="22"/>
                            <w:szCs w:val="22"/>
                          </w:rPr>
                          <w:t>Information complète en ligne 3</w:t>
                        </w:r>
                      </w:hyperlink>
                    </w:p>
                    <w:p w14:paraId="09227C63" w14:textId="77777777" w:rsidR="00AF36E8" w:rsidRPr="00857CB2" w:rsidRDefault="00AF36E8" w:rsidP="00AF36E8">
                      <w:pPr>
                        <w:jc w:val="center"/>
                        <w:rPr>
                          <w:rStyle w:val="Lienhypertexte"/>
                          <w:rFonts w:ascii="Arial" w:hAnsi="Arial" w:cs="Arial"/>
                          <w:b/>
                          <w:bCs/>
                          <w:color w:val="944C0A"/>
                          <w:sz w:val="22"/>
                          <w:szCs w:val="22"/>
                        </w:rPr>
                      </w:pPr>
                    </w:p>
                    <w:p w14:paraId="0B0A9C30" w14:textId="77777777" w:rsidR="00AF36E8" w:rsidRPr="00430CDA" w:rsidRDefault="00AF36E8" w:rsidP="00AF36E8">
                      <w:pPr>
                        <w:jc w:val="center"/>
                        <w:rPr>
                          <w:rFonts w:ascii="Arial" w:hAnsi="Arial" w:cs="Arial"/>
                          <w:b/>
                          <w:bCs/>
                          <w:color w:val="FFFFFF" w:themeColor="background1"/>
                          <w:sz w:val="22"/>
                          <w:szCs w:val="22"/>
                        </w:rPr>
                      </w:pPr>
                    </w:p>
                  </w:txbxContent>
                </v:textbox>
                <w10:wrap type="square"/>
              </v:shape>
            </w:pict>
          </mc:Fallback>
        </mc:AlternateContent>
      </w:r>
    </w:p>
    <w:p w14:paraId="13A8D047" w14:textId="77777777" w:rsidR="00AF36E8" w:rsidRDefault="00AF36E8" w:rsidP="00AF36E8">
      <w:pPr>
        <w:autoSpaceDE w:val="0"/>
        <w:autoSpaceDN w:val="0"/>
        <w:adjustRightInd w:val="0"/>
        <w:spacing w:line="240" w:lineRule="exact"/>
        <w:rPr>
          <w:rFonts w:ascii="Arial" w:hAnsi="Arial" w:cs="Arial"/>
          <w:sz w:val="22"/>
          <w:szCs w:val="22"/>
        </w:rPr>
      </w:pPr>
    </w:p>
    <w:p w14:paraId="4E4ADE0D" w14:textId="77777777" w:rsidR="00AF36E8" w:rsidRDefault="00AF36E8" w:rsidP="00AF36E8">
      <w:pPr>
        <w:autoSpaceDE w:val="0"/>
        <w:autoSpaceDN w:val="0"/>
        <w:adjustRightInd w:val="0"/>
        <w:spacing w:line="240" w:lineRule="exact"/>
        <w:rPr>
          <w:rFonts w:ascii="Arial" w:hAnsi="Arial" w:cs="Arial"/>
          <w:sz w:val="22"/>
          <w:szCs w:val="22"/>
        </w:rPr>
      </w:pPr>
    </w:p>
    <w:p w14:paraId="293583A6" w14:textId="77777777" w:rsidR="00AF36E8" w:rsidRDefault="00AF36E8" w:rsidP="00AF36E8">
      <w:pPr>
        <w:autoSpaceDE w:val="0"/>
        <w:autoSpaceDN w:val="0"/>
        <w:adjustRightInd w:val="0"/>
        <w:spacing w:line="240" w:lineRule="exact"/>
        <w:rPr>
          <w:rFonts w:ascii="Arial" w:hAnsi="Arial" w:cs="Arial"/>
          <w:sz w:val="22"/>
          <w:szCs w:val="22"/>
        </w:rPr>
      </w:pPr>
    </w:p>
    <w:p w14:paraId="05083281" w14:textId="665489EB" w:rsidR="00AF36E8" w:rsidRDefault="00AF36E8" w:rsidP="00AF36E8">
      <w:pPr>
        <w:autoSpaceDE w:val="0"/>
        <w:autoSpaceDN w:val="0"/>
        <w:adjustRightInd w:val="0"/>
        <w:spacing w:line="240" w:lineRule="exact"/>
        <w:rPr>
          <w:rFonts w:ascii="Arial" w:hAnsi="Arial" w:cs="Arial"/>
          <w:sz w:val="22"/>
          <w:szCs w:val="22"/>
        </w:rPr>
      </w:pPr>
    </w:p>
    <w:p w14:paraId="543BEF3C" w14:textId="1A55BC19" w:rsidR="00AF36E8" w:rsidRDefault="00AF36E8" w:rsidP="00AF36E8">
      <w:pPr>
        <w:autoSpaceDE w:val="0"/>
        <w:autoSpaceDN w:val="0"/>
        <w:adjustRightInd w:val="0"/>
        <w:spacing w:line="240" w:lineRule="exact"/>
        <w:rPr>
          <w:rFonts w:ascii="Arial" w:hAnsi="Arial" w:cs="Arial"/>
          <w:sz w:val="22"/>
          <w:szCs w:val="22"/>
        </w:rPr>
      </w:pPr>
    </w:p>
    <w:p w14:paraId="661DC2C0" w14:textId="1EC53E62" w:rsidR="00AF36E8" w:rsidRDefault="00AF36E8" w:rsidP="00AF36E8">
      <w:pPr>
        <w:autoSpaceDE w:val="0"/>
        <w:autoSpaceDN w:val="0"/>
        <w:adjustRightInd w:val="0"/>
        <w:spacing w:line="240" w:lineRule="exact"/>
        <w:rPr>
          <w:rFonts w:ascii="Arial" w:hAnsi="Arial" w:cs="Arial"/>
          <w:sz w:val="22"/>
          <w:szCs w:val="22"/>
        </w:rPr>
      </w:pPr>
    </w:p>
    <w:p w14:paraId="0FF6E808" w14:textId="0E3037C0" w:rsidR="00AF36E8" w:rsidRDefault="00AF36E8" w:rsidP="00AF36E8">
      <w:pPr>
        <w:autoSpaceDE w:val="0"/>
        <w:autoSpaceDN w:val="0"/>
        <w:adjustRightInd w:val="0"/>
        <w:spacing w:line="240" w:lineRule="exact"/>
        <w:rPr>
          <w:rFonts w:ascii="Arial" w:hAnsi="Arial" w:cs="Arial"/>
          <w:sz w:val="22"/>
          <w:szCs w:val="22"/>
        </w:rPr>
      </w:pPr>
    </w:p>
    <w:p w14:paraId="6AD7871B" w14:textId="69670626" w:rsidR="00AF36E8" w:rsidRDefault="00AF36E8" w:rsidP="00AF36E8">
      <w:pPr>
        <w:autoSpaceDE w:val="0"/>
        <w:autoSpaceDN w:val="0"/>
        <w:adjustRightInd w:val="0"/>
        <w:spacing w:line="240" w:lineRule="exact"/>
        <w:rPr>
          <w:rFonts w:ascii="Arial" w:hAnsi="Arial" w:cs="Arial"/>
          <w:sz w:val="22"/>
          <w:szCs w:val="22"/>
        </w:rPr>
      </w:pPr>
    </w:p>
    <w:p w14:paraId="3063DD03" w14:textId="77777777" w:rsidR="00AF36E8" w:rsidRDefault="00AF36E8" w:rsidP="00AF36E8">
      <w:pPr>
        <w:autoSpaceDE w:val="0"/>
        <w:autoSpaceDN w:val="0"/>
        <w:adjustRightInd w:val="0"/>
        <w:spacing w:line="240" w:lineRule="exact"/>
        <w:rPr>
          <w:rFonts w:ascii="Arial" w:hAnsi="Arial" w:cs="Arial"/>
          <w:sz w:val="22"/>
          <w:szCs w:val="22"/>
        </w:rPr>
      </w:pPr>
    </w:p>
    <w:p w14:paraId="51FFCB0F" w14:textId="2C4F1EA6" w:rsidR="008F176F" w:rsidRPr="00AF36E8" w:rsidRDefault="008F176F" w:rsidP="00EA6A2F">
      <w:pPr>
        <w:pStyle w:val="Paragraphedeliste"/>
        <w:numPr>
          <w:ilvl w:val="0"/>
          <w:numId w:val="14"/>
        </w:numPr>
        <w:autoSpaceDE w:val="0"/>
        <w:autoSpaceDN w:val="0"/>
        <w:adjustRightInd w:val="0"/>
        <w:spacing w:line="240" w:lineRule="exact"/>
        <w:ind w:left="360"/>
        <w:rPr>
          <w:rFonts w:ascii="Arial" w:hAnsi="Arial" w:cs="Arial"/>
          <w:b/>
          <w:bCs/>
          <w:szCs w:val="24"/>
          <w:u w:val="single"/>
        </w:rPr>
      </w:pPr>
      <w:r w:rsidRPr="00AF36E8">
        <w:rPr>
          <w:rFonts w:ascii="Arial" w:hAnsi="Arial" w:cs="Arial"/>
          <w:b/>
          <w:bCs/>
          <w:szCs w:val="24"/>
          <w:u w:val="single"/>
        </w:rPr>
        <w:t>Tuteurs énergie et eau</w:t>
      </w:r>
    </w:p>
    <w:p w14:paraId="725784A4" w14:textId="77777777" w:rsidR="002C0CFB" w:rsidRPr="008F176F" w:rsidRDefault="002C0CFB" w:rsidP="002C0CFB">
      <w:pPr>
        <w:pStyle w:val="Paragraphedeliste"/>
        <w:autoSpaceDE w:val="0"/>
        <w:autoSpaceDN w:val="0"/>
        <w:adjustRightInd w:val="0"/>
        <w:spacing w:line="240" w:lineRule="exact"/>
        <w:ind w:left="360"/>
        <w:rPr>
          <w:rFonts w:ascii="Arial" w:hAnsi="Arial" w:cs="Arial"/>
          <w:b/>
          <w:bCs/>
          <w:sz w:val="22"/>
          <w:szCs w:val="22"/>
        </w:rPr>
      </w:pPr>
    </w:p>
    <w:p w14:paraId="0611694F" w14:textId="1EBC82F3" w:rsidR="008F176F" w:rsidRPr="00346089" w:rsidRDefault="008F176F" w:rsidP="00346089">
      <w:pPr>
        <w:autoSpaceDE w:val="0"/>
        <w:autoSpaceDN w:val="0"/>
        <w:adjustRightInd w:val="0"/>
        <w:spacing w:line="240" w:lineRule="exact"/>
        <w:jc w:val="right"/>
        <w:rPr>
          <w:rFonts w:ascii="Arial" w:hAnsi="Arial" w:cs="Arial"/>
          <w:b/>
          <w:i/>
          <w:iCs/>
          <w:sz w:val="22"/>
          <w:szCs w:val="22"/>
        </w:rPr>
      </w:pPr>
      <w:r w:rsidRPr="00346089">
        <w:rPr>
          <w:rFonts w:ascii="Arial" w:hAnsi="Arial" w:cs="Arial"/>
          <w:b/>
          <w:i/>
          <w:iCs/>
          <w:sz w:val="22"/>
          <w:szCs w:val="22"/>
        </w:rPr>
        <w:t>AGW 24</w:t>
      </w:r>
      <w:r w:rsidR="004B2AAF">
        <w:rPr>
          <w:rFonts w:ascii="Arial" w:hAnsi="Arial" w:cs="Arial"/>
          <w:b/>
          <w:i/>
          <w:iCs/>
          <w:sz w:val="22"/>
          <w:szCs w:val="22"/>
        </w:rPr>
        <w:t>.11.</w:t>
      </w:r>
      <w:r w:rsidRPr="00346089">
        <w:rPr>
          <w:rFonts w:ascii="Arial" w:hAnsi="Arial" w:cs="Arial"/>
          <w:b/>
          <w:i/>
          <w:iCs/>
          <w:sz w:val="22"/>
          <w:szCs w:val="22"/>
        </w:rPr>
        <w:t>2021 accordant des moyens spécifiques aux CPAS dans le cadre des inondations du mois de juillet 2021</w:t>
      </w:r>
    </w:p>
    <w:p w14:paraId="065B6FF3" w14:textId="1EC85CB9" w:rsidR="008F176F" w:rsidRDefault="008F176F" w:rsidP="008F176F">
      <w:pPr>
        <w:pStyle w:val="Paragraphedeliste"/>
        <w:autoSpaceDE w:val="0"/>
        <w:autoSpaceDN w:val="0"/>
        <w:adjustRightInd w:val="0"/>
        <w:spacing w:line="240" w:lineRule="exact"/>
        <w:ind w:left="1080"/>
        <w:rPr>
          <w:rFonts w:ascii="Arial" w:hAnsi="Arial" w:cs="Arial"/>
          <w:b/>
          <w:bCs/>
          <w:sz w:val="22"/>
          <w:szCs w:val="22"/>
        </w:rPr>
      </w:pPr>
    </w:p>
    <w:p w14:paraId="0799EDAB" w14:textId="77777777" w:rsidR="00497148" w:rsidRDefault="00497148" w:rsidP="008F176F">
      <w:pPr>
        <w:pStyle w:val="Paragraphedeliste"/>
        <w:autoSpaceDE w:val="0"/>
        <w:autoSpaceDN w:val="0"/>
        <w:adjustRightInd w:val="0"/>
        <w:spacing w:line="240" w:lineRule="exact"/>
        <w:ind w:left="1080"/>
        <w:rPr>
          <w:rFonts w:ascii="Arial" w:hAnsi="Arial" w:cs="Arial"/>
          <w:b/>
          <w:bCs/>
          <w:sz w:val="22"/>
          <w:szCs w:val="22"/>
        </w:rPr>
      </w:pPr>
    </w:p>
    <w:p w14:paraId="144C01F7" w14:textId="381E9986" w:rsidR="008F176F" w:rsidRPr="00346089" w:rsidRDefault="008F176F" w:rsidP="002C0CFB">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346089">
        <w:rPr>
          <w:rFonts w:ascii="Arial" w:hAnsi="Arial" w:cs="Arial"/>
          <w:bCs/>
          <w:sz w:val="22"/>
          <w:szCs w:val="22"/>
        </w:rPr>
        <w:t>Subside permettant l’engagement d’un temps de travail « </w:t>
      </w:r>
      <w:r w:rsidR="002C0CFB">
        <w:rPr>
          <w:rFonts w:ascii="Arial" w:hAnsi="Arial" w:cs="Arial"/>
          <w:bCs/>
          <w:sz w:val="22"/>
          <w:szCs w:val="22"/>
        </w:rPr>
        <w:t>T</w:t>
      </w:r>
      <w:r w:rsidRPr="00346089">
        <w:rPr>
          <w:rFonts w:ascii="Arial" w:hAnsi="Arial" w:cs="Arial"/>
          <w:bCs/>
          <w:sz w:val="22"/>
          <w:szCs w:val="22"/>
        </w:rPr>
        <w:t>uteur énergie et eau »</w:t>
      </w:r>
      <w:r w:rsidR="002C0CFB">
        <w:rPr>
          <w:rFonts w:ascii="Arial" w:hAnsi="Arial" w:cs="Arial"/>
          <w:bCs/>
          <w:sz w:val="22"/>
          <w:szCs w:val="22"/>
        </w:rPr>
        <w:t>.</w:t>
      </w:r>
    </w:p>
    <w:p w14:paraId="21FBE08B" w14:textId="34BEDA8F" w:rsidR="008F176F" w:rsidRPr="00346089" w:rsidRDefault="002C0CFB" w:rsidP="002C0CFB">
      <w:pPr>
        <w:numPr>
          <w:ilvl w:val="0"/>
          <w:numId w:val="15"/>
        </w:numPr>
        <w:autoSpaceDE w:val="0"/>
        <w:autoSpaceDN w:val="0"/>
        <w:adjustRightInd w:val="0"/>
        <w:spacing w:after="240" w:line="240" w:lineRule="exact"/>
        <w:ind w:left="284" w:hanging="284"/>
        <w:jc w:val="both"/>
        <w:rPr>
          <w:rFonts w:ascii="Arial" w:hAnsi="Arial" w:cs="Arial"/>
          <w:bCs/>
          <w:sz w:val="22"/>
          <w:szCs w:val="22"/>
        </w:rPr>
      </w:pPr>
      <w:r>
        <w:rPr>
          <w:rFonts w:ascii="Arial" w:hAnsi="Arial" w:cs="Arial"/>
          <w:bCs/>
          <w:sz w:val="22"/>
          <w:szCs w:val="22"/>
        </w:rPr>
        <w:t>À</w:t>
      </w:r>
      <w:r w:rsidR="008F176F" w:rsidRPr="00346089">
        <w:rPr>
          <w:rFonts w:ascii="Arial" w:hAnsi="Arial" w:cs="Arial"/>
          <w:bCs/>
          <w:sz w:val="22"/>
          <w:szCs w:val="22"/>
        </w:rPr>
        <w:t xml:space="preserve"> destination de 30 CPAS (</w:t>
      </w:r>
      <w:hyperlink r:id="rId39" w:history="1">
        <w:r w:rsidR="008F176F" w:rsidRPr="00EF1C97">
          <w:rPr>
            <w:rStyle w:val="Lienhypertexte"/>
            <w:rFonts w:ascii="Arial" w:hAnsi="Arial" w:cs="Arial"/>
            <w:bCs/>
            <w:sz w:val="22"/>
            <w:szCs w:val="22"/>
          </w:rPr>
          <w:t>voir liste</w:t>
        </w:r>
      </w:hyperlink>
      <w:r w:rsidR="00E73D8D" w:rsidRPr="00346089">
        <w:rPr>
          <w:rFonts w:ascii="Arial" w:hAnsi="Arial" w:cs="Arial"/>
          <w:bCs/>
          <w:sz w:val="22"/>
          <w:szCs w:val="22"/>
        </w:rPr>
        <w:t>)</w:t>
      </w:r>
      <w:r>
        <w:rPr>
          <w:rFonts w:ascii="Arial" w:hAnsi="Arial" w:cs="Arial"/>
          <w:bCs/>
          <w:sz w:val="22"/>
          <w:szCs w:val="22"/>
        </w:rPr>
        <w:t>.</w:t>
      </w:r>
    </w:p>
    <w:p w14:paraId="1AAAD731" w14:textId="5C853811" w:rsidR="008F176F" w:rsidRPr="00346089" w:rsidRDefault="008F176F" w:rsidP="002C0CFB">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346089">
        <w:rPr>
          <w:rFonts w:ascii="Arial" w:hAnsi="Arial" w:cs="Arial"/>
          <w:bCs/>
          <w:sz w:val="22"/>
          <w:szCs w:val="22"/>
        </w:rPr>
        <w:t xml:space="preserve">Mesure cofinancée par les Ministres </w:t>
      </w:r>
      <w:r w:rsidR="00D67DEA" w:rsidRPr="00346089">
        <w:rPr>
          <w:rFonts w:ascii="Arial" w:hAnsi="Arial" w:cs="Arial"/>
          <w:bCs/>
          <w:sz w:val="22"/>
          <w:szCs w:val="22"/>
        </w:rPr>
        <w:t xml:space="preserve">P. </w:t>
      </w:r>
      <w:r w:rsidRPr="00346089">
        <w:rPr>
          <w:rFonts w:ascii="Arial" w:hAnsi="Arial" w:cs="Arial"/>
          <w:bCs/>
          <w:sz w:val="22"/>
          <w:szCs w:val="22"/>
        </w:rPr>
        <w:t xml:space="preserve">Henry et </w:t>
      </w:r>
      <w:r w:rsidR="00D67DEA" w:rsidRPr="00346089">
        <w:rPr>
          <w:rFonts w:ascii="Arial" w:hAnsi="Arial" w:cs="Arial"/>
          <w:bCs/>
          <w:sz w:val="22"/>
          <w:szCs w:val="22"/>
        </w:rPr>
        <w:t xml:space="preserve">C. </w:t>
      </w:r>
      <w:r w:rsidRPr="00346089">
        <w:rPr>
          <w:rFonts w:ascii="Arial" w:hAnsi="Arial" w:cs="Arial"/>
          <w:bCs/>
          <w:sz w:val="22"/>
          <w:szCs w:val="22"/>
        </w:rPr>
        <w:t>Tellier</w:t>
      </w:r>
      <w:r w:rsidR="002C0CFB">
        <w:rPr>
          <w:rFonts w:ascii="Arial" w:hAnsi="Arial" w:cs="Arial"/>
          <w:bCs/>
          <w:sz w:val="22"/>
          <w:szCs w:val="22"/>
        </w:rPr>
        <w:t>.</w:t>
      </w:r>
    </w:p>
    <w:p w14:paraId="4E85EE81" w14:textId="1039108E" w:rsidR="008F176F" w:rsidRPr="00346089" w:rsidRDefault="00C253B9" w:rsidP="002C0CFB">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346089">
        <w:rPr>
          <w:rFonts w:ascii="Arial" w:hAnsi="Arial" w:cs="Arial"/>
          <w:bCs/>
          <w:sz w:val="22"/>
          <w:szCs w:val="22"/>
        </w:rPr>
        <w:t>Financement à utiliser jusqu’au 31 décembre 2023 pour les postes « Tellier » ou jusqu’au</w:t>
      </w:r>
      <w:r w:rsidR="002C0CFB">
        <w:rPr>
          <w:rFonts w:ascii="Arial" w:hAnsi="Arial" w:cs="Arial"/>
          <w:bCs/>
          <w:sz w:val="22"/>
          <w:szCs w:val="22"/>
        </w:rPr>
        <w:t> </w:t>
      </w:r>
      <w:r w:rsidRPr="00346089">
        <w:rPr>
          <w:rFonts w:ascii="Arial" w:hAnsi="Arial" w:cs="Arial"/>
          <w:bCs/>
          <w:sz w:val="22"/>
          <w:szCs w:val="22"/>
        </w:rPr>
        <w:t>31</w:t>
      </w:r>
      <w:r w:rsidR="002C0CFB">
        <w:rPr>
          <w:rFonts w:ascii="Arial" w:hAnsi="Arial" w:cs="Arial"/>
          <w:bCs/>
          <w:sz w:val="22"/>
          <w:szCs w:val="22"/>
        </w:rPr>
        <w:t> </w:t>
      </w:r>
      <w:r w:rsidRPr="00346089">
        <w:rPr>
          <w:rFonts w:ascii="Arial" w:hAnsi="Arial" w:cs="Arial"/>
          <w:bCs/>
          <w:sz w:val="22"/>
          <w:szCs w:val="22"/>
        </w:rPr>
        <w:t>décembre 2024 pour les postes « Henry »</w:t>
      </w:r>
      <w:r w:rsidR="002C0CFB">
        <w:rPr>
          <w:rFonts w:ascii="Arial" w:hAnsi="Arial" w:cs="Arial"/>
          <w:bCs/>
          <w:sz w:val="22"/>
          <w:szCs w:val="22"/>
        </w:rPr>
        <w:t>.</w:t>
      </w:r>
    </w:p>
    <w:p w14:paraId="45D4B865" w14:textId="49E36170" w:rsidR="00C253B9" w:rsidRPr="00346089" w:rsidRDefault="00C253B9" w:rsidP="002C0CFB">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346089">
        <w:rPr>
          <w:rFonts w:ascii="Arial" w:hAnsi="Arial" w:cs="Arial"/>
          <w:bCs/>
          <w:sz w:val="22"/>
          <w:szCs w:val="22"/>
        </w:rPr>
        <w:t>Modalités administratives, contactez :</w:t>
      </w:r>
    </w:p>
    <w:p w14:paraId="6FB92DEA" w14:textId="14A3220F" w:rsidR="00C253B9" w:rsidRDefault="00EB516E" w:rsidP="002C0CFB">
      <w:pPr>
        <w:pStyle w:val="Paragraphedeliste"/>
        <w:numPr>
          <w:ilvl w:val="1"/>
          <w:numId w:val="18"/>
        </w:numPr>
        <w:autoSpaceDE w:val="0"/>
        <w:autoSpaceDN w:val="0"/>
        <w:adjustRightInd w:val="0"/>
        <w:spacing w:line="240" w:lineRule="exact"/>
        <w:ind w:left="567" w:hanging="283"/>
        <w:rPr>
          <w:rFonts w:ascii="Arial" w:hAnsi="Arial" w:cs="Arial"/>
          <w:sz w:val="22"/>
          <w:szCs w:val="22"/>
        </w:rPr>
      </w:pPr>
      <w:hyperlink r:id="rId40" w:history="1">
        <w:r w:rsidR="00C253B9" w:rsidRPr="00B73699">
          <w:rPr>
            <w:rStyle w:val="Lienhypertexte"/>
            <w:rFonts w:ascii="Arial" w:hAnsi="Arial" w:cs="Arial"/>
            <w:sz w:val="22"/>
            <w:szCs w:val="22"/>
          </w:rPr>
          <w:t>killian.anexditchenaud@spw.wallonie.be</w:t>
        </w:r>
      </w:hyperlink>
      <w:r w:rsidR="00C253B9">
        <w:rPr>
          <w:rFonts w:ascii="Arial" w:hAnsi="Arial" w:cs="Arial"/>
          <w:sz w:val="22"/>
          <w:szCs w:val="22"/>
        </w:rPr>
        <w:t xml:space="preserve"> -</w:t>
      </w:r>
      <w:r w:rsidR="00C253B9" w:rsidRPr="00C253B9">
        <w:rPr>
          <w:rFonts w:ascii="Arial" w:hAnsi="Arial" w:cs="Arial"/>
          <w:sz w:val="22"/>
          <w:szCs w:val="22"/>
        </w:rPr>
        <w:t xml:space="preserve"> 081 48 64 32</w:t>
      </w:r>
      <w:r w:rsidR="00C253B9">
        <w:rPr>
          <w:rFonts w:ascii="Arial" w:hAnsi="Arial" w:cs="Arial"/>
          <w:sz w:val="22"/>
          <w:szCs w:val="22"/>
        </w:rPr>
        <w:t xml:space="preserve"> (postes « Henry »)</w:t>
      </w:r>
      <w:r w:rsidR="002C0CFB">
        <w:rPr>
          <w:rFonts w:ascii="Arial" w:hAnsi="Arial" w:cs="Arial"/>
          <w:sz w:val="22"/>
          <w:szCs w:val="22"/>
        </w:rPr>
        <w:t> ;</w:t>
      </w:r>
    </w:p>
    <w:p w14:paraId="515E65E0" w14:textId="12C491A5" w:rsidR="002C0CFB" w:rsidRDefault="002C0CFB" w:rsidP="002C0CFB">
      <w:pPr>
        <w:pStyle w:val="Paragraphedeliste"/>
        <w:autoSpaceDE w:val="0"/>
        <w:autoSpaceDN w:val="0"/>
        <w:adjustRightInd w:val="0"/>
        <w:spacing w:line="240" w:lineRule="exact"/>
        <w:ind w:left="567"/>
        <w:rPr>
          <w:rFonts w:ascii="Arial" w:hAnsi="Arial" w:cs="Arial"/>
          <w:sz w:val="22"/>
          <w:szCs w:val="22"/>
        </w:rPr>
      </w:pPr>
    </w:p>
    <w:p w14:paraId="4953DAC2" w14:textId="00F3EE81" w:rsidR="00C253B9" w:rsidRDefault="00EB516E" w:rsidP="002C0CFB">
      <w:pPr>
        <w:pStyle w:val="Paragraphedeliste"/>
        <w:numPr>
          <w:ilvl w:val="1"/>
          <w:numId w:val="18"/>
        </w:numPr>
        <w:autoSpaceDE w:val="0"/>
        <w:autoSpaceDN w:val="0"/>
        <w:adjustRightInd w:val="0"/>
        <w:spacing w:line="240" w:lineRule="exact"/>
        <w:ind w:left="567" w:hanging="283"/>
        <w:rPr>
          <w:rFonts w:ascii="Arial" w:hAnsi="Arial" w:cs="Arial"/>
          <w:sz w:val="22"/>
          <w:szCs w:val="22"/>
        </w:rPr>
      </w:pPr>
      <w:hyperlink r:id="rId41" w:history="1">
        <w:r w:rsidR="00E01F9D" w:rsidRPr="00B73699">
          <w:rPr>
            <w:rStyle w:val="Lienhypertexte"/>
            <w:rFonts w:ascii="Arial" w:hAnsi="Arial" w:cs="Arial"/>
            <w:sz w:val="22"/>
            <w:szCs w:val="22"/>
          </w:rPr>
          <w:t>augustin.smoos@spw.wallonie.be</w:t>
        </w:r>
      </w:hyperlink>
      <w:r w:rsidR="00E01F9D">
        <w:rPr>
          <w:rFonts w:ascii="Arial" w:hAnsi="Arial" w:cs="Arial"/>
          <w:sz w:val="22"/>
          <w:szCs w:val="22"/>
        </w:rPr>
        <w:t xml:space="preserve">  -</w:t>
      </w:r>
      <w:r w:rsidR="00E01F9D" w:rsidRPr="00E01F9D">
        <w:rPr>
          <w:rFonts w:ascii="Arial" w:hAnsi="Arial" w:cs="Arial"/>
          <w:sz w:val="22"/>
          <w:szCs w:val="22"/>
        </w:rPr>
        <w:t xml:space="preserve"> 081 33 64 14 </w:t>
      </w:r>
      <w:r w:rsidR="00CB7846">
        <w:rPr>
          <w:rFonts w:ascii="Arial" w:hAnsi="Arial" w:cs="Arial"/>
          <w:sz w:val="22"/>
          <w:szCs w:val="22"/>
        </w:rPr>
        <w:t xml:space="preserve">- </w:t>
      </w:r>
      <w:r w:rsidR="00E01F9D" w:rsidRPr="00E01F9D">
        <w:rPr>
          <w:rFonts w:ascii="Arial" w:hAnsi="Arial" w:cs="Arial"/>
          <w:sz w:val="22"/>
          <w:szCs w:val="22"/>
        </w:rPr>
        <w:t>0477 54 02 85</w:t>
      </w:r>
      <w:r w:rsidR="00E01F9D">
        <w:rPr>
          <w:rFonts w:ascii="Arial" w:hAnsi="Arial" w:cs="Arial"/>
          <w:sz w:val="22"/>
          <w:szCs w:val="22"/>
        </w:rPr>
        <w:t xml:space="preserve"> (postes « Tellier »)</w:t>
      </w:r>
      <w:r w:rsidR="002C0CFB">
        <w:rPr>
          <w:rFonts w:ascii="Arial" w:hAnsi="Arial" w:cs="Arial"/>
          <w:sz w:val="22"/>
          <w:szCs w:val="22"/>
        </w:rPr>
        <w:t>.</w:t>
      </w:r>
    </w:p>
    <w:p w14:paraId="1FD421AF" w14:textId="2100BDFB" w:rsidR="002C0CFB" w:rsidRPr="002C0CFB" w:rsidRDefault="002C0CFB" w:rsidP="002C0CFB">
      <w:pPr>
        <w:pStyle w:val="Paragraphedeliste"/>
        <w:rPr>
          <w:rFonts w:ascii="Arial" w:hAnsi="Arial" w:cs="Arial"/>
          <w:sz w:val="22"/>
          <w:szCs w:val="22"/>
        </w:rPr>
      </w:pPr>
    </w:p>
    <w:p w14:paraId="52CD0F63" w14:textId="19391165" w:rsidR="002C0CFB" w:rsidRDefault="00346089" w:rsidP="002C0CFB">
      <w:pPr>
        <w:pStyle w:val="Paragraphedeliste"/>
        <w:autoSpaceDE w:val="0"/>
        <w:autoSpaceDN w:val="0"/>
        <w:adjustRightInd w:val="0"/>
        <w:spacing w:line="240" w:lineRule="exact"/>
        <w:ind w:left="567"/>
        <w:rPr>
          <w:rFonts w:ascii="Arial" w:hAnsi="Arial" w:cs="Arial"/>
          <w:sz w:val="22"/>
          <w:szCs w:val="22"/>
        </w:rPr>
      </w:pPr>
      <w:r w:rsidRPr="00346089">
        <w:rPr>
          <w:rFonts w:ascii="Arial" w:hAnsi="Arial" w:cs="Arial"/>
          <w:noProof/>
          <w:sz w:val="22"/>
          <w:szCs w:val="22"/>
        </w:rPr>
        <mc:AlternateContent>
          <mc:Choice Requires="wps">
            <w:drawing>
              <wp:anchor distT="0" distB="0" distL="114300" distR="114300" simplePos="0" relativeHeight="251689984" behindDoc="0" locked="0" layoutInCell="1" allowOverlap="1" wp14:anchorId="3F04231E" wp14:editId="3512D180">
                <wp:simplePos x="0" y="0"/>
                <wp:positionH relativeFrom="column">
                  <wp:posOffset>1771650</wp:posOffset>
                </wp:positionH>
                <wp:positionV relativeFrom="paragraph">
                  <wp:posOffset>151765</wp:posOffset>
                </wp:positionV>
                <wp:extent cx="2468880" cy="342900"/>
                <wp:effectExtent l="0" t="0" r="26670" b="19050"/>
                <wp:wrapNone/>
                <wp:docPr id="28" name="Rectangle : en biseau 28"/>
                <wp:cNvGraphicFramePr/>
                <a:graphic xmlns:a="http://schemas.openxmlformats.org/drawingml/2006/main">
                  <a:graphicData uri="http://schemas.microsoft.com/office/word/2010/wordprocessingShape">
                    <wps:wsp>
                      <wps:cNvSpPr/>
                      <wps:spPr>
                        <a:xfrm>
                          <a:off x="0" y="0"/>
                          <a:ext cx="2468880" cy="342900"/>
                        </a:xfrm>
                        <a:prstGeom prst="bevel">
                          <a:avLst/>
                        </a:prstGeom>
                        <a:solidFill>
                          <a:srgbClr val="AFCA0B"/>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848C96" w14:textId="6B12173A" w:rsidR="00497148" w:rsidRPr="00EA6A2F" w:rsidRDefault="00497148" w:rsidP="00497148">
                            <w:pPr>
                              <w:jc w:val="center"/>
                              <w:rPr>
                                <w:rFonts w:ascii="Arial" w:hAnsi="Arial" w:cs="Arial"/>
                                <w:b/>
                                <w:bCs/>
                                <w:color w:val="FFFFFF" w:themeColor="background1"/>
                                <w:sz w:val="22"/>
                                <w:szCs w:val="22"/>
                              </w:rPr>
                            </w:pPr>
                          </w:p>
                          <w:p w14:paraId="50682DE3" w14:textId="77777777" w:rsidR="00497148" w:rsidRDefault="00497148" w:rsidP="004971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04231E" id="Rectangle : en biseau 28" o:spid="_x0000_s1036" type="#_x0000_t84" style="position:absolute;left:0;text-align:left;margin-left:139.5pt;margin-top:11.95pt;width:194.4pt;height:2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" fillcolor="#afca0b" strokecolor="#1f3763 [1604]" strokeweight="1pt">
                <v:textbox>
                  <w:txbxContent>
                    <w:p w14:paraId="0F848C96" w14:textId="6B12173A" w:rsidR="00497148" w:rsidRPr="00EA6A2F" w:rsidRDefault="00497148" w:rsidP="00497148">
                      <w:pPr>
                        <w:jc w:val="center"/>
                        <w:rPr>
                          <w:rFonts w:ascii="Arial" w:hAnsi="Arial" w:cs="Arial"/>
                          <w:b/>
                          <w:bCs/>
                          <w:color w:val="FFFFFF" w:themeColor="background1"/>
                          <w:sz w:val="22"/>
                          <w:szCs w:val="22"/>
                        </w:rPr>
                      </w:pPr>
                    </w:p>
                    <w:p w14:paraId="50682DE3" w14:textId="77777777" w:rsidR="00497148" w:rsidRDefault="00497148" w:rsidP="00497148">
                      <w:pPr>
                        <w:jc w:val="center"/>
                      </w:pPr>
                    </w:p>
                  </w:txbxContent>
                </v:textbox>
              </v:shape>
            </w:pict>
          </mc:Fallback>
        </mc:AlternateContent>
      </w:r>
    </w:p>
    <w:p w14:paraId="097F55EE" w14:textId="3D5D0843" w:rsidR="002C0CFB" w:rsidRPr="00C253B9" w:rsidRDefault="00497148" w:rsidP="002C0CFB">
      <w:pPr>
        <w:pStyle w:val="Paragraphedeliste"/>
        <w:autoSpaceDE w:val="0"/>
        <w:autoSpaceDN w:val="0"/>
        <w:adjustRightInd w:val="0"/>
        <w:spacing w:line="240" w:lineRule="exact"/>
        <w:ind w:left="567"/>
        <w:rPr>
          <w:rFonts w:ascii="Arial" w:hAnsi="Arial" w:cs="Arial"/>
          <w:sz w:val="22"/>
          <w:szCs w:val="22"/>
        </w:rPr>
      </w:pPr>
      <w:r w:rsidRPr="00346089">
        <w:rPr>
          <w:rFonts w:ascii="Arial" w:hAnsi="Arial" w:cs="Arial"/>
          <w:noProof/>
          <w:sz w:val="22"/>
          <w:szCs w:val="22"/>
        </w:rPr>
        <mc:AlternateContent>
          <mc:Choice Requires="wps">
            <w:drawing>
              <wp:anchor distT="45720" distB="45720" distL="114300" distR="114300" simplePos="0" relativeHeight="251691008" behindDoc="0" locked="0" layoutInCell="1" allowOverlap="1" wp14:anchorId="28129D8B" wp14:editId="340D133F">
                <wp:simplePos x="0" y="0"/>
                <wp:positionH relativeFrom="column">
                  <wp:posOffset>1863090</wp:posOffset>
                </wp:positionH>
                <wp:positionV relativeFrom="paragraph">
                  <wp:posOffset>31750</wp:posOffset>
                </wp:positionV>
                <wp:extent cx="2295525" cy="1404620"/>
                <wp:effectExtent l="0" t="0" r="0" b="5715"/>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noFill/>
                        <a:ln w="9525">
                          <a:noFill/>
                          <a:miter lim="800000"/>
                          <a:headEnd/>
                          <a:tailEnd/>
                        </a:ln>
                      </wps:spPr>
                      <wps:txbx>
                        <w:txbxContent>
                          <w:p w14:paraId="75103DCF" w14:textId="1C9231BD" w:rsidR="002C0CFB" w:rsidRPr="00EA6A2F" w:rsidRDefault="00EB516E" w:rsidP="002C0CFB">
                            <w:pPr>
                              <w:jc w:val="center"/>
                              <w:rPr>
                                <w:rFonts w:ascii="Arial" w:hAnsi="Arial" w:cs="Arial"/>
                                <w:b/>
                                <w:bCs/>
                                <w:color w:val="FFFFFF" w:themeColor="background1"/>
                                <w:sz w:val="22"/>
                                <w:szCs w:val="22"/>
                              </w:rPr>
                            </w:pPr>
                            <w:hyperlink r:id="rId42" w:history="1">
                              <w:r w:rsidR="002C0CFB" w:rsidRPr="00EA6A2F">
                                <w:rPr>
                                  <w:rStyle w:val="Lienhypertexte"/>
                                  <w:rFonts w:ascii="Arial" w:hAnsi="Arial" w:cs="Arial"/>
                                  <w:b/>
                                  <w:bCs/>
                                  <w:color w:val="FFFFFF" w:themeColor="background1"/>
                                  <w:sz w:val="22"/>
                                  <w:szCs w:val="22"/>
                                </w:rPr>
                                <w:t>Information complète en ligne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129D8B" id="_x0000_s1037" type="#_x0000_t202" style="position:absolute;left:0;text-align:left;margin-left:146.7pt;margin-top:2.5pt;width:180.7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" filled="f" stroked="f">
                <v:textbox style="mso-fit-shape-to-text:t">
                  <w:txbxContent>
                    <w:p w14:paraId="75103DCF" w14:textId="1C9231BD" w:rsidR="002C0CFB" w:rsidRPr="00EA6A2F" w:rsidRDefault="00684769" w:rsidP="002C0CFB">
                      <w:pPr>
                        <w:jc w:val="center"/>
                        <w:rPr>
                          <w:rFonts w:ascii="Arial" w:hAnsi="Arial" w:cs="Arial"/>
                          <w:b/>
                          <w:bCs/>
                          <w:color w:val="FFFFFF" w:themeColor="background1"/>
                          <w:sz w:val="22"/>
                          <w:szCs w:val="22"/>
                        </w:rPr>
                      </w:pPr>
                      <w:hyperlink r:id="rId43" w:history="1">
                        <w:r w:rsidR="002C0CFB" w:rsidRPr="00EA6A2F">
                          <w:rPr>
                            <w:rStyle w:val="Lienhypertexte"/>
                            <w:rFonts w:ascii="Arial" w:hAnsi="Arial" w:cs="Arial"/>
                            <w:b/>
                            <w:bCs/>
                            <w:color w:val="FFFFFF" w:themeColor="background1"/>
                            <w:sz w:val="22"/>
                            <w:szCs w:val="22"/>
                          </w:rPr>
                          <w:t>Information complète en ligne</w:t>
                        </w:r>
                      </w:hyperlink>
                    </w:p>
                  </w:txbxContent>
                </v:textbox>
              </v:shape>
            </w:pict>
          </mc:Fallback>
        </mc:AlternateContent>
      </w:r>
    </w:p>
    <w:p w14:paraId="7A2E0894" w14:textId="6CFD530F" w:rsidR="00E01F9D" w:rsidRDefault="00E01F9D" w:rsidP="00857CB2">
      <w:pPr>
        <w:rPr>
          <w:rFonts w:ascii="Arial" w:hAnsi="Arial" w:cs="Arial"/>
          <w:sz w:val="22"/>
          <w:szCs w:val="22"/>
        </w:rPr>
      </w:pPr>
    </w:p>
    <w:p w14:paraId="2015FC68" w14:textId="73EBE37F" w:rsidR="0056415F" w:rsidRPr="00AF36E8" w:rsidRDefault="0056415F" w:rsidP="00EA6A2F">
      <w:pPr>
        <w:pStyle w:val="Paragraphedeliste"/>
        <w:numPr>
          <w:ilvl w:val="0"/>
          <w:numId w:val="14"/>
        </w:numPr>
        <w:autoSpaceDE w:val="0"/>
        <w:autoSpaceDN w:val="0"/>
        <w:adjustRightInd w:val="0"/>
        <w:spacing w:line="240" w:lineRule="exact"/>
        <w:ind w:left="360"/>
        <w:rPr>
          <w:rFonts w:ascii="Arial" w:hAnsi="Arial" w:cs="Arial"/>
          <w:b/>
          <w:bCs/>
          <w:szCs w:val="24"/>
          <w:u w:val="single"/>
        </w:rPr>
      </w:pPr>
      <w:bookmarkStart w:id="6" w:name="_Hlk95739081"/>
      <w:r w:rsidRPr="00AF36E8">
        <w:rPr>
          <w:rFonts w:ascii="Arial" w:hAnsi="Arial" w:cs="Arial"/>
          <w:b/>
          <w:bCs/>
          <w:szCs w:val="24"/>
          <w:u w:val="single"/>
        </w:rPr>
        <w:t>Mesures eau inondations</w:t>
      </w:r>
    </w:p>
    <w:p w14:paraId="3B837261" w14:textId="77777777" w:rsidR="002C0CFB" w:rsidRPr="0056415F" w:rsidRDefault="002C0CFB" w:rsidP="002C0CFB">
      <w:pPr>
        <w:pStyle w:val="Paragraphedeliste"/>
        <w:autoSpaceDE w:val="0"/>
        <w:autoSpaceDN w:val="0"/>
        <w:adjustRightInd w:val="0"/>
        <w:spacing w:line="240" w:lineRule="exact"/>
        <w:ind w:left="360"/>
        <w:rPr>
          <w:rFonts w:ascii="Arial" w:hAnsi="Arial" w:cs="Arial"/>
          <w:b/>
          <w:bCs/>
          <w:sz w:val="22"/>
          <w:szCs w:val="22"/>
        </w:rPr>
      </w:pPr>
    </w:p>
    <w:p w14:paraId="2C99B859" w14:textId="239B18E5" w:rsidR="00E01F9D" w:rsidRPr="00346089" w:rsidRDefault="0056415F" w:rsidP="00346089">
      <w:pPr>
        <w:autoSpaceDE w:val="0"/>
        <w:autoSpaceDN w:val="0"/>
        <w:adjustRightInd w:val="0"/>
        <w:spacing w:line="240" w:lineRule="exact"/>
        <w:jc w:val="right"/>
        <w:rPr>
          <w:rFonts w:ascii="Arial" w:hAnsi="Arial" w:cs="Arial"/>
          <w:b/>
          <w:i/>
          <w:iCs/>
          <w:sz w:val="22"/>
          <w:szCs w:val="22"/>
        </w:rPr>
      </w:pPr>
      <w:bookmarkStart w:id="7" w:name="_Hlk96000912"/>
      <w:r w:rsidRPr="00346089">
        <w:rPr>
          <w:rFonts w:ascii="Arial" w:hAnsi="Arial" w:cs="Arial"/>
          <w:b/>
          <w:i/>
          <w:iCs/>
          <w:sz w:val="22"/>
          <w:szCs w:val="22"/>
        </w:rPr>
        <w:t xml:space="preserve">Arrêté ministériel du </w:t>
      </w:r>
      <w:r w:rsidR="004B2AAF">
        <w:rPr>
          <w:rFonts w:ascii="Arial" w:hAnsi="Arial" w:cs="Arial"/>
          <w:b/>
          <w:i/>
          <w:iCs/>
          <w:sz w:val="22"/>
          <w:szCs w:val="22"/>
        </w:rPr>
        <w:t>5.11.</w:t>
      </w:r>
      <w:r w:rsidRPr="00346089">
        <w:rPr>
          <w:rFonts w:ascii="Arial" w:hAnsi="Arial" w:cs="Arial"/>
          <w:b/>
          <w:i/>
          <w:iCs/>
          <w:sz w:val="22"/>
          <w:szCs w:val="22"/>
        </w:rPr>
        <w:t xml:space="preserve">2021 modifié par l’Arrêté ministériel du </w:t>
      </w:r>
      <w:r w:rsidR="004B2AAF">
        <w:rPr>
          <w:rFonts w:ascii="Arial" w:hAnsi="Arial" w:cs="Arial"/>
          <w:b/>
          <w:i/>
          <w:iCs/>
          <w:sz w:val="22"/>
          <w:szCs w:val="22"/>
        </w:rPr>
        <w:t>10.2.</w:t>
      </w:r>
      <w:r w:rsidRPr="00346089">
        <w:rPr>
          <w:rFonts w:ascii="Arial" w:hAnsi="Arial" w:cs="Arial"/>
          <w:b/>
          <w:i/>
          <w:iCs/>
          <w:sz w:val="22"/>
          <w:szCs w:val="22"/>
        </w:rPr>
        <w:t>2022 confiant une nouvelle mission déléguée à la SPGE pour venir en aide aux ménages sinistrés</w:t>
      </w:r>
      <w:r w:rsidR="009B0EA2" w:rsidRPr="00346089">
        <w:rPr>
          <w:rFonts w:ascii="Arial" w:hAnsi="Arial" w:cs="Arial"/>
          <w:b/>
          <w:i/>
          <w:iCs/>
          <w:sz w:val="22"/>
          <w:szCs w:val="22"/>
        </w:rPr>
        <w:t xml:space="preserve"> </w:t>
      </w:r>
      <w:r w:rsidR="00E55103" w:rsidRPr="00346089">
        <w:rPr>
          <w:rFonts w:ascii="Arial" w:hAnsi="Arial" w:cs="Arial"/>
          <w:b/>
          <w:i/>
          <w:iCs/>
          <w:sz w:val="22"/>
          <w:szCs w:val="22"/>
        </w:rPr>
        <w:t xml:space="preserve">des communes de catégories 1 et 2 </w:t>
      </w:r>
      <w:r w:rsidR="009B0EA2" w:rsidRPr="00346089">
        <w:rPr>
          <w:rFonts w:ascii="Arial" w:hAnsi="Arial" w:cs="Arial"/>
          <w:b/>
          <w:i/>
          <w:iCs/>
          <w:sz w:val="22"/>
          <w:szCs w:val="22"/>
        </w:rPr>
        <w:t>par l’intermédiaire de</w:t>
      </w:r>
      <w:r w:rsidR="00E55103" w:rsidRPr="00346089">
        <w:rPr>
          <w:rFonts w:ascii="Arial" w:hAnsi="Arial" w:cs="Arial"/>
          <w:b/>
          <w:i/>
          <w:iCs/>
          <w:sz w:val="22"/>
          <w:szCs w:val="22"/>
        </w:rPr>
        <w:t xml:space="preserve"> leur</w:t>
      </w:r>
      <w:r w:rsidR="009B0EA2" w:rsidRPr="00346089">
        <w:rPr>
          <w:rFonts w:ascii="Arial" w:hAnsi="Arial" w:cs="Arial"/>
          <w:b/>
          <w:i/>
          <w:iCs/>
          <w:sz w:val="22"/>
          <w:szCs w:val="22"/>
        </w:rPr>
        <w:t>s CPAS</w:t>
      </w:r>
    </w:p>
    <w:p w14:paraId="7DB84590" w14:textId="65F19A8A" w:rsidR="0056415F" w:rsidRDefault="0056415F" w:rsidP="0056415F">
      <w:pPr>
        <w:autoSpaceDE w:val="0"/>
        <w:autoSpaceDN w:val="0"/>
        <w:adjustRightInd w:val="0"/>
        <w:spacing w:line="240" w:lineRule="exact"/>
        <w:rPr>
          <w:rFonts w:ascii="Arial" w:hAnsi="Arial" w:cs="Arial"/>
          <w:b/>
          <w:bCs/>
          <w:sz w:val="22"/>
          <w:szCs w:val="22"/>
        </w:rPr>
      </w:pPr>
    </w:p>
    <w:p w14:paraId="456A92DE" w14:textId="4BE53479" w:rsidR="003E3FDA" w:rsidRPr="00346089" w:rsidRDefault="003E3FDA" w:rsidP="002C0CFB">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346089">
        <w:rPr>
          <w:rFonts w:ascii="Arial" w:hAnsi="Arial" w:cs="Arial"/>
          <w:bCs/>
          <w:sz w:val="22"/>
          <w:szCs w:val="22"/>
        </w:rPr>
        <w:t>Subside à destination des 38 CPAS les plus touchées (catégories 1 et 2)</w:t>
      </w:r>
      <w:r w:rsidR="002C0CFB">
        <w:rPr>
          <w:rFonts w:ascii="Arial" w:hAnsi="Arial" w:cs="Arial"/>
          <w:bCs/>
          <w:sz w:val="22"/>
          <w:szCs w:val="22"/>
        </w:rPr>
        <w:t>.</w:t>
      </w:r>
    </w:p>
    <w:p w14:paraId="0B482442" w14:textId="374F5055" w:rsidR="009B0EA2" w:rsidRPr="00346089" w:rsidRDefault="009B0EA2" w:rsidP="002C0CFB">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346089">
        <w:rPr>
          <w:rFonts w:ascii="Arial" w:hAnsi="Arial" w:cs="Arial"/>
          <w:bCs/>
          <w:sz w:val="22"/>
          <w:szCs w:val="22"/>
        </w:rPr>
        <w:t>Enveloppe globale mise à disposition de ces 38 CPAS</w:t>
      </w:r>
      <w:r w:rsidR="00F36B57" w:rsidRPr="00346089">
        <w:rPr>
          <w:rFonts w:ascii="Arial" w:hAnsi="Arial" w:cs="Arial"/>
          <w:bCs/>
          <w:sz w:val="22"/>
          <w:szCs w:val="22"/>
        </w:rPr>
        <w:t xml:space="preserve"> en </w:t>
      </w:r>
      <w:r w:rsidR="000644B2" w:rsidRPr="00346089">
        <w:rPr>
          <w:rFonts w:ascii="Arial" w:hAnsi="Arial" w:cs="Arial"/>
          <w:bCs/>
          <w:sz w:val="22"/>
          <w:szCs w:val="22"/>
        </w:rPr>
        <w:t>trois</w:t>
      </w:r>
      <w:r w:rsidR="00F36B57" w:rsidRPr="00346089">
        <w:rPr>
          <w:rFonts w:ascii="Arial" w:hAnsi="Arial" w:cs="Arial"/>
          <w:bCs/>
          <w:sz w:val="22"/>
          <w:szCs w:val="22"/>
        </w:rPr>
        <w:t xml:space="preserve"> tranches : une avance de 50</w:t>
      </w:r>
      <w:r w:rsidR="002C0CFB">
        <w:rPr>
          <w:rFonts w:ascii="Arial" w:hAnsi="Arial" w:cs="Arial"/>
          <w:bCs/>
          <w:sz w:val="22"/>
          <w:szCs w:val="22"/>
        </w:rPr>
        <w:t> </w:t>
      </w:r>
      <w:r w:rsidR="00F36B57" w:rsidRPr="00346089">
        <w:rPr>
          <w:rFonts w:ascii="Arial" w:hAnsi="Arial" w:cs="Arial"/>
          <w:bCs/>
          <w:sz w:val="22"/>
          <w:szCs w:val="22"/>
        </w:rPr>
        <w:t>000</w:t>
      </w:r>
      <w:r w:rsidR="002C0CFB">
        <w:rPr>
          <w:rFonts w:ascii="Arial" w:hAnsi="Arial" w:cs="Arial"/>
          <w:bCs/>
          <w:sz w:val="22"/>
          <w:szCs w:val="22"/>
        </w:rPr>
        <w:t> €</w:t>
      </w:r>
      <w:r w:rsidR="00F36B57" w:rsidRPr="00346089">
        <w:rPr>
          <w:rFonts w:ascii="Arial" w:hAnsi="Arial" w:cs="Arial"/>
          <w:bCs/>
          <w:sz w:val="22"/>
          <w:szCs w:val="22"/>
        </w:rPr>
        <w:t xml:space="preserve"> pour les CPAS de catégorie 1 ou de 25</w:t>
      </w:r>
      <w:r w:rsidR="002C0CFB">
        <w:rPr>
          <w:rFonts w:ascii="Arial" w:hAnsi="Arial" w:cs="Arial"/>
          <w:bCs/>
          <w:sz w:val="22"/>
          <w:szCs w:val="22"/>
        </w:rPr>
        <w:t> </w:t>
      </w:r>
      <w:r w:rsidR="00F36B57" w:rsidRPr="00346089">
        <w:rPr>
          <w:rFonts w:ascii="Arial" w:hAnsi="Arial" w:cs="Arial"/>
          <w:bCs/>
          <w:sz w:val="22"/>
          <w:szCs w:val="22"/>
        </w:rPr>
        <w:t xml:space="preserve">000 </w:t>
      </w:r>
      <w:r w:rsidR="002C0CFB">
        <w:rPr>
          <w:rFonts w:ascii="Arial" w:hAnsi="Arial" w:cs="Arial"/>
          <w:bCs/>
          <w:sz w:val="22"/>
          <w:szCs w:val="22"/>
        </w:rPr>
        <w:t>€</w:t>
      </w:r>
      <w:r w:rsidR="00F36B57" w:rsidRPr="00346089">
        <w:rPr>
          <w:rFonts w:ascii="Arial" w:hAnsi="Arial" w:cs="Arial"/>
          <w:bCs/>
          <w:sz w:val="22"/>
          <w:szCs w:val="22"/>
        </w:rPr>
        <w:t xml:space="preserve"> pour les CPAS de catégorie 2, avec versement</w:t>
      </w:r>
      <w:r w:rsidR="000644B2" w:rsidRPr="00346089">
        <w:rPr>
          <w:rFonts w:ascii="Arial" w:hAnsi="Arial" w:cs="Arial"/>
          <w:bCs/>
          <w:sz w:val="22"/>
          <w:szCs w:val="22"/>
        </w:rPr>
        <w:t>s</w:t>
      </w:r>
      <w:r w:rsidR="00F36B57" w:rsidRPr="00346089">
        <w:rPr>
          <w:rFonts w:ascii="Arial" w:hAnsi="Arial" w:cs="Arial"/>
          <w:bCs/>
          <w:sz w:val="22"/>
          <w:szCs w:val="22"/>
        </w:rPr>
        <w:t xml:space="preserve"> complémentaire</w:t>
      </w:r>
      <w:r w:rsidR="000644B2" w:rsidRPr="00346089">
        <w:rPr>
          <w:rFonts w:ascii="Arial" w:hAnsi="Arial" w:cs="Arial"/>
          <w:bCs/>
          <w:sz w:val="22"/>
          <w:szCs w:val="22"/>
        </w:rPr>
        <w:t>s</w:t>
      </w:r>
      <w:r w:rsidR="00F36B57" w:rsidRPr="00346089">
        <w:rPr>
          <w:rFonts w:ascii="Arial" w:hAnsi="Arial" w:cs="Arial"/>
          <w:bCs/>
          <w:sz w:val="22"/>
          <w:szCs w:val="22"/>
        </w:rPr>
        <w:t xml:space="preserve"> dès que </w:t>
      </w:r>
      <w:r w:rsidR="000644B2" w:rsidRPr="00346089">
        <w:rPr>
          <w:rFonts w:ascii="Arial" w:hAnsi="Arial" w:cs="Arial"/>
          <w:bCs/>
          <w:sz w:val="22"/>
          <w:szCs w:val="22"/>
        </w:rPr>
        <w:t>l’</w:t>
      </w:r>
      <w:r w:rsidR="00F36B57" w:rsidRPr="00346089">
        <w:rPr>
          <w:rFonts w:ascii="Arial" w:hAnsi="Arial" w:cs="Arial"/>
          <w:bCs/>
          <w:sz w:val="22"/>
          <w:szCs w:val="22"/>
        </w:rPr>
        <w:t>avance est consommée à 80 %</w:t>
      </w:r>
      <w:r w:rsidR="002C0CFB">
        <w:rPr>
          <w:rFonts w:ascii="Arial" w:hAnsi="Arial" w:cs="Arial"/>
          <w:bCs/>
          <w:sz w:val="22"/>
          <w:szCs w:val="22"/>
        </w:rPr>
        <w:t>.</w:t>
      </w:r>
      <w:r w:rsidR="00F36B57" w:rsidRPr="00346089">
        <w:rPr>
          <w:rFonts w:ascii="Arial" w:hAnsi="Arial" w:cs="Arial"/>
          <w:bCs/>
          <w:sz w:val="22"/>
          <w:szCs w:val="22"/>
        </w:rPr>
        <w:t xml:space="preserve"> </w:t>
      </w:r>
    </w:p>
    <w:p w14:paraId="21C0AAE9" w14:textId="461762B0" w:rsidR="002C0CFB" w:rsidRPr="002C0CFB" w:rsidRDefault="00F36B57" w:rsidP="002C0CFB">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346089">
        <w:rPr>
          <w:rFonts w:ascii="Arial" w:hAnsi="Arial" w:cs="Arial"/>
          <w:bCs/>
          <w:sz w:val="22"/>
          <w:szCs w:val="22"/>
        </w:rPr>
        <w:t>Cette subvention vis</w:t>
      </w:r>
      <w:r w:rsidR="002C0CFB">
        <w:rPr>
          <w:rFonts w:ascii="Arial" w:hAnsi="Arial" w:cs="Arial"/>
          <w:bCs/>
          <w:sz w:val="22"/>
          <w:szCs w:val="22"/>
        </w:rPr>
        <w:t>e</w:t>
      </w:r>
      <w:r w:rsidRPr="00346089">
        <w:rPr>
          <w:rFonts w:ascii="Arial" w:hAnsi="Arial" w:cs="Arial"/>
          <w:bCs/>
          <w:sz w:val="22"/>
          <w:szCs w:val="22"/>
        </w:rPr>
        <w:t xml:space="preserve"> à intervenir</w:t>
      </w:r>
      <w:r w:rsidR="003E3FDA" w:rsidRPr="00346089">
        <w:rPr>
          <w:rFonts w:ascii="Arial" w:hAnsi="Arial" w:cs="Arial"/>
          <w:bCs/>
          <w:sz w:val="22"/>
          <w:szCs w:val="22"/>
        </w:rPr>
        <w:t xml:space="preserve"> auprès des ménages en précarité</w:t>
      </w:r>
      <w:r w:rsidRPr="00346089">
        <w:rPr>
          <w:rFonts w:ascii="Arial" w:hAnsi="Arial" w:cs="Arial"/>
          <w:bCs/>
          <w:sz w:val="22"/>
          <w:szCs w:val="22"/>
        </w:rPr>
        <w:t>,</w:t>
      </w:r>
      <w:r w:rsidR="003E3FDA" w:rsidRPr="00346089">
        <w:rPr>
          <w:rFonts w:ascii="Arial" w:hAnsi="Arial" w:cs="Arial"/>
          <w:bCs/>
          <w:sz w:val="22"/>
          <w:szCs w:val="22"/>
        </w:rPr>
        <w:t xml:space="preserve"> non assurés</w:t>
      </w:r>
      <w:r w:rsidRPr="00346089">
        <w:rPr>
          <w:rFonts w:ascii="Arial" w:hAnsi="Arial" w:cs="Arial"/>
          <w:bCs/>
          <w:sz w:val="22"/>
          <w:szCs w:val="22"/>
        </w:rPr>
        <w:t>,</w:t>
      </w:r>
      <w:r w:rsidR="003E3FDA" w:rsidRPr="00346089">
        <w:rPr>
          <w:rFonts w:ascii="Arial" w:hAnsi="Arial" w:cs="Arial"/>
          <w:bCs/>
          <w:sz w:val="22"/>
          <w:szCs w:val="22"/>
        </w:rPr>
        <w:t xml:space="preserve"> dont les installations sanitaires ont été impactées par les inondations</w:t>
      </w:r>
      <w:r w:rsidR="002C0CFB">
        <w:rPr>
          <w:rFonts w:ascii="Arial" w:hAnsi="Arial" w:cs="Arial"/>
          <w:bCs/>
          <w:sz w:val="22"/>
          <w:szCs w:val="22"/>
        </w:rPr>
        <w:t>.</w:t>
      </w:r>
    </w:p>
    <w:p w14:paraId="3A7203FC" w14:textId="23A744B8" w:rsidR="00A52303" w:rsidRDefault="00A52303" w:rsidP="00750A35">
      <w:pPr>
        <w:numPr>
          <w:ilvl w:val="0"/>
          <w:numId w:val="15"/>
        </w:numPr>
        <w:autoSpaceDE w:val="0"/>
        <w:autoSpaceDN w:val="0"/>
        <w:adjustRightInd w:val="0"/>
        <w:ind w:left="284" w:hanging="284"/>
        <w:jc w:val="both"/>
        <w:rPr>
          <w:rFonts w:ascii="Arial" w:hAnsi="Arial" w:cs="Arial"/>
          <w:bCs/>
          <w:sz w:val="22"/>
          <w:szCs w:val="22"/>
        </w:rPr>
      </w:pPr>
      <w:r w:rsidRPr="00346089">
        <w:rPr>
          <w:rFonts w:ascii="Arial" w:hAnsi="Arial" w:cs="Arial"/>
          <w:bCs/>
          <w:sz w:val="22"/>
          <w:szCs w:val="22"/>
        </w:rPr>
        <w:t>Accessible aux locataires et aux propriétaires</w:t>
      </w:r>
      <w:r w:rsidR="002C0CFB">
        <w:rPr>
          <w:rFonts w:ascii="Arial" w:hAnsi="Arial" w:cs="Arial"/>
          <w:bCs/>
          <w:sz w:val="22"/>
          <w:szCs w:val="22"/>
        </w:rPr>
        <w:t>.</w:t>
      </w:r>
    </w:p>
    <w:p w14:paraId="6304069B" w14:textId="77777777" w:rsidR="00750A35" w:rsidRPr="00346089" w:rsidRDefault="00750A35" w:rsidP="00750A35">
      <w:pPr>
        <w:autoSpaceDE w:val="0"/>
        <w:autoSpaceDN w:val="0"/>
        <w:adjustRightInd w:val="0"/>
        <w:ind w:left="284"/>
        <w:jc w:val="both"/>
        <w:rPr>
          <w:rFonts w:ascii="Arial" w:hAnsi="Arial" w:cs="Arial"/>
          <w:bCs/>
          <w:sz w:val="22"/>
          <w:szCs w:val="22"/>
        </w:rPr>
      </w:pPr>
    </w:p>
    <w:p w14:paraId="7020BCFE" w14:textId="1328D598" w:rsidR="00F40CD3" w:rsidRDefault="00F40CD3" w:rsidP="00750A35">
      <w:pPr>
        <w:numPr>
          <w:ilvl w:val="0"/>
          <w:numId w:val="15"/>
        </w:numPr>
        <w:autoSpaceDE w:val="0"/>
        <w:autoSpaceDN w:val="0"/>
        <w:adjustRightInd w:val="0"/>
        <w:ind w:left="284" w:hanging="284"/>
        <w:jc w:val="both"/>
        <w:rPr>
          <w:rFonts w:ascii="Arial" w:hAnsi="Arial" w:cs="Arial"/>
          <w:b/>
          <w:sz w:val="22"/>
          <w:szCs w:val="22"/>
        </w:rPr>
      </w:pPr>
      <w:r w:rsidRPr="00750A35">
        <w:rPr>
          <w:rFonts w:ascii="Arial" w:hAnsi="Arial" w:cs="Arial"/>
          <w:b/>
          <w:sz w:val="22"/>
          <w:szCs w:val="22"/>
        </w:rPr>
        <w:t>Interventions possibles sur :</w:t>
      </w:r>
    </w:p>
    <w:p w14:paraId="2096E390" w14:textId="77777777" w:rsidR="00750A35" w:rsidRPr="00750A35" w:rsidRDefault="00750A35" w:rsidP="00750A35">
      <w:pPr>
        <w:autoSpaceDE w:val="0"/>
        <w:autoSpaceDN w:val="0"/>
        <w:adjustRightInd w:val="0"/>
        <w:ind w:left="284"/>
        <w:jc w:val="both"/>
        <w:rPr>
          <w:rFonts w:ascii="Arial" w:hAnsi="Arial" w:cs="Arial"/>
          <w:b/>
          <w:sz w:val="22"/>
          <w:szCs w:val="22"/>
        </w:rPr>
      </w:pPr>
    </w:p>
    <w:p w14:paraId="14EEEAAF" w14:textId="43EB5604" w:rsidR="00F40CD3" w:rsidRDefault="002C0CFB" w:rsidP="002C0CFB">
      <w:pPr>
        <w:pStyle w:val="Paragraphedeliste"/>
        <w:numPr>
          <w:ilvl w:val="1"/>
          <w:numId w:val="19"/>
        </w:numPr>
        <w:autoSpaceDE w:val="0"/>
        <w:autoSpaceDN w:val="0"/>
        <w:adjustRightInd w:val="0"/>
        <w:spacing w:line="240" w:lineRule="exact"/>
        <w:ind w:left="567" w:hanging="283"/>
        <w:jc w:val="both"/>
        <w:rPr>
          <w:rFonts w:ascii="Arial" w:hAnsi="Arial" w:cs="Arial"/>
          <w:sz w:val="22"/>
          <w:szCs w:val="22"/>
        </w:rPr>
      </w:pPr>
      <w:proofErr w:type="gramStart"/>
      <w:r>
        <w:rPr>
          <w:rFonts w:ascii="Arial" w:hAnsi="Arial" w:cs="Arial"/>
          <w:sz w:val="22"/>
          <w:szCs w:val="22"/>
        </w:rPr>
        <w:t>l</w:t>
      </w:r>
      <w:r w:rsidR="00F40CD3">
        <w:rPr>
          <w:rFonts w:ascii="Arial" w:hAnsi="Arial" w:cs="Arial"/>
          <w:sz w:val="22"/>
          <w:szCs w:val="22"/>
        </w:rPr>
        <w:t>a</w:t>
      </w:r>
      <w:proofErr w:type="gramEnd"/>
      <w:r w:rsidR="00F40CD3">
        <w:rPr>
          <w:rFonts w:ascii="Arial" w:hAnsi="Arial" w:cs="Arial"/>
          <w:sz w:val="22"/>
          <w:szCs w:val="22"/>
        </w:rPr>
        <w:t xml:space="preserve"> plomberie endommagée,</w:t>
      </w:r>
    </w:p>
    <w:p w14:paraId="364FB9D6" w14:textId="77777777" w:rsidR="00750A35" w:rsidRDefault="00750A35" w:rsidP="00750A35">
      <w:pPr>
        <w:pStyle w:val="Paragraphedeliste"/>
        <w:autoSpaceDE w:val="0"/>
        <w:autoSpaceDN w:val="0"/>
        <w:adjustRightInd w:val="0"/>
        <w:spacing w:line="240" w:lineRule="exact"/>
        <w:ind w:left="567"/>
        <w:jc w:val="both"/>
        <w:rPr>
          <w:rFonts w:ascii="Arial" w:hAnsi="Arial" w:cs="Arial"/>
          <w:sz w:val="22"/>
          <w:szCs w:val="22"/>
        </w:rPr>
      </w:pPr>
    </w:p>
    <w:p w14:paraId="74D9F6C5" w14:textId="29FDC537" w:rsidR="00750A35" w:rsidRPr="00750A35" w:rsidRDefault="002C0CFB" w:rsidP="00750A35">
      <w:pPr>
        <w:pStyle w:val="Paragraphedeliste"/>
        <w:numPr>
          <w:ilvl w:val="1"/>
          <w:numId w:val="19"/>
        </w:numPr>
        <w:autoSpaceDE w:val="0"/>
        <w:autoSpaceDN w:val="0"/>
        <w:adjustRightInd w:val="0"/>
        <w:spacing w:line="240" w:lineRule="exact"/>
        <w:ind w:left="567" w:hanging="283"/>
        <w:jc w:val="both"/>
        <w:rPr>
          <w:rFonts w:ascii="Arial" w:hAnsi="Arial" w:cs="Arial"/>
          <w:sz w:val="22"/>
          <w:szCs w:val="22"/>
        </w:rPr>
      </w:pPr>
      <w:proofErr w:type="gramStart"/>
      <w:r>
        <w:rPr>
          <w:rFonts w:ascii="Arial" w:hAnsi="Arial" w:cs="Arial"/>
          <w:sz w:val="22"/>
          <w:szCs w:val="22"/>
        </w:rPr>
        <w:t>l</w:t>
      </w:r>
      <w:r w:rsidR="00F40CD3">
        <w:rPr>
          <w:rFonts w:ascii="Arial" w:hAnsi="Arial" w:cs="Arial"/>
          <w:sz w:val="22"/>
          <w:szCs w:val="22"/>
        </w:rPr>
        <w:t>a</w:t>
      </w:r>
      <w:proofErr w:type="gramEnd"/>
      <w:r w:rsidR="00F40CD3">
        <w:rPr>
          <w:rFonts w:ascii="Arial" w:hAnsi="Arial" w:cs="Arial"/>
          <w:sz w:val="22"/>
          <w:szCs w:val="22"/>
        </w:rPr>
        <w:t xml:space="preserve"> mise en place de 2 points d’eau potable</w:t>
      </w:r>
      <w:r>
        <w:rPr>
          <w:rFonts w:ascii="Arial" w:hAnsi="Arial" w:cs="Arial"/>
          <w:sz w:val="22"/>
          <w:szCs w:val="22"/>
        </w:rPr>
        <w:t>,</w:t>
      </w:r>
    </w:p>
    <w:p w14:paraId="523921FE" w14:textId="77777777" w:rsidR="00750A35" w:rsidRDefault="00750A35" w:rsidP="00750A35">
      <w:pPr>
        <w:pStyle w:val="Paragraphedeliste"/>
        <w:autoSpaceDE w:val="0"/>
        <w:autoSpaceDN w:val="0"/>
        <w:adjustRightInd w:val="0"/>
        <w:spacing w:line="240" w:lineRule="exact"/>
        <w:ind w:left="567"/>
        <w:jc w:val="both"/>
        <w:rPr>
          <w:rFonts w:ascii="Arial" w:hAnsi="Arial" w:cs="Arial"/>
          <w:sz w:val="22"/>
          <w:szCs w:val="22"/>
        </w:rPr>
      </w:pPr>
    </w:p>
    <w:p w14:paraId="7F52C3A8" w14:textId="2B990D2D" w:rsidR="00F40CD3" w:rsidRDefault="002C0CFB" w:rsidP="002C0CFB">
      <w:pPr>
        <w:pStyle w:val="Paragraphedeliste"/>
        <w:numPr>
          <w:ilvl w:val="1"/>
          <w:numId w:val="19"/>
        </w:numPr>
        <w:autoSpaceDE w:val="0"/>
        <w:autoSpaceDN w:val="0"/>
        <w:adjustRightInd w:val="0"/>
        <w:spacing w:line="240" w:lineRule="exact"/>
        <w:ind w:left="567" w:hanging="283"/>
        <w:jc w:val="both"/>
        <w:rPr>
          <w:rFonts w:ascii="Arial" w:hAnsi="Arial" w:cs="Arial"/>
          <w:sz w:val="22"/>
          <w:szCs w:val="22"/>
        </w:rPr>
      </w:pPr>
      <w:proofErr w:type="gramStart"/>
      <w:r>
        <w:rPr>
          <w:rFonts w:ascii="Arial" w:hAnsi="Arial" w:cs="Arial"/>
          <w:sz w:val="22"/>
          <w:szCs w:val="22"/>
        </w:rPr>
        <w:t>l</w:t>
      </w:r>
      <w:r w:rsidR="00F40CD3">
        <w:rPr>
          <w:rFonts w:ascii="Arial" w:hAnsi="Arial" w:cs="Arial"/>
          <w:sz w:val="22"/>
          <w:szCs w:val="22"/>
        </w:rPr>
        <w:t>’installation</w:t>
      </w:r>
      <w:proofErr w:type="gramEnd"/>
      <w:r w:rsidR="00F40CD3">
        <w:rPr>
          <w:rFonts w:ascii="Arial" w:hAnsi="Arial" w:cs="Arial"/>
          <w:sz w:val="22"/>
          <w:szCs w:val="22"/>
        </w:rPr>
        <w:t xml:space="preserve"> d’un WC</w:t>
      </w:r>
      <w:r>
        <w:rPr>
          <w:rFonts w:ascii="Arial" w:hAnsi="Arial" w:cs="Arial"/>
          <w:sz w:val="22"/>
          <w:szCs w:val="22"/>
        </w:rPr>
        <w:t>,</w:t>
      </w:r>
    </w:p>
    <w:p w14:paraId="299B474C" w14:textId="77777777" w:rsidR="00750A35" w:rsidRDefault="00750A35" w:rsidP="00750A35">
      <w:pPr>
        <w:pStyle w:val="Paragraphedeliste"/>
        <w:autoSpaceDE w:val="0"/>
        <w:autoSpaceDN w:val="0"/>
        <w:adjustRightInd w:val="0"/>
        <w:spacing w:line="240" w:lineRule="exact"/>
        <w:ind w:left="567"/>
        <w:jc w:val="both"/>
        <w:rPr>
          <w:rFonts w:ascii="Arial" w:hAnsi="Arial" w:cs="Arial"/>
          <w:sz w:val="22"/>
          <w:szCs w:val="22"/>
        </w:rPr>
      </w:pPr>
    </w:p>
    <w:p w14:paraId="053D9F0C" w14:textId="078399C3" w:rsidR="00F40CD3" w:rsidRDefault="002C0CFB" w:rsidP="002C0CFB">
      <w:pPr>
        <w:pStyle w:val="Paragraphedeliste"/>
        <w:numPr>
          <w:ilvl w:val="1"/>
          <w:numId w:val="19"/>
        </w:numPr>
        <w:autoSpaceDE w:val="0"/>
        <w:autoSpaceDN w:val="0"/>
        <w:adjustRightInd w:val="0"/>
        <w:spacing w:line="240" w:lineRule="exact"/>
        <w:ind w:left="567" w:hanging="283"/>
        <w:jc w:val="both"/>
        <w:rPr>
          <w:rFonts w:ascii="Arial" w:hAnsi="Arial" w:cs="Arial"/>
          <w:sz w:val="22"/>
          <w:szCs w:val="22"/>
        </w:rPr>
      </w:pPr>
      <w:proofErr w:type="gramStart"/>
      <w:r>
        <w:rPr>
          <w:rFonts w:ascii="Arial" w:hAnsi="Arial" w:cs="Arial"/>
          <w:sz w:val="22"/>
          <w:szCs w:val="22"/>
        </w:rPr>
        <w:t>u</w:t>
      </w:r>
      <w:r w:rsidR="00F26D07">
        <w:rPr>
          <w:rFonts w:ascii="Arial" w:hAnsi="Arial" w:cs="Arial"/>
          <w:sz w:val="22"/>
          <w:szCs w:val="22"/>
        </w:rPr>
        <w:t>ne</w:t>
      </w:r>
      <w:proofErr w:type="gramEnd"/>
      <w:r w:rsidR="00F26D07">
        <w:rPr>
          <w:rFonts w:ascii="Arial" w:hAnsi="Arial" w:cs="Arial"/>
          <w:sz w:val="22"/>
          <w:szCs w:val="22"/>
        </w:rPr>
        <w:t xml:space="preserve"> </w:t>
      </w:r>
      <w:r w:rsidR="00F40CD3">
        <w:rPr>
          <w:rFonts w:ascii="Arial" w:hAnsi="Arial" w:cs="Arial"/>
          <w:sz w:val="22"/>
          <w:szCs w:val="22"/>
        </w:rPr>
        <w:t>douche ou bain avec eau chaude</w:t>
      </w:r>
      <w:r>
        <w:rPr>
          <w:rFonts w:ascii="Arial" w:hAnsi="Arial" w:cs="Arial"/>
          <w:sz w:val="22"/>
          <w:szCs w:val="22"/>
        </w:rPr>
        <w:t>,</w:t>
      </w:r>
    </w:p>
    <w:p w14:paraId="5EAE8BF4" w14:textId="77777777" w:rsidR="00750A35" w:rsidRDefault="00750A35" w:rsidP="00750A35">
      <w:pPr>
        <w:pStyle w:val="Paragraphedeliste"/>
        <w:autoSpaceDE w:val="0"/>
        <w:autoSpaceDN w:val="0"/>
        <w:adjustRightInd w:val="0"/>
        <w:spacing w:line="240" w:lineRule="exact"/>
        <w:ind w:left="567"/>
        <w:jc w:val="both"/>
        <w:rPr>
          <w:rFonts w:ascii="Arial" w:hAnsi="Arial" w:cs="Arial"/>
          <w:sz w:val="22"/>
          <w:szCs w:val="22"/>
        </w:rPr>
      </w:pPr>
    </w:p>
    <w:p w14:paraId="533A992D" w14:textId="3C5AB322" w:rsidR="00F40CD3" w:rsidRDefault="002C0CFB" w:rsidP="002C0CFB">
      <w:pPr>
        <w:pStyle w:val="Paragraphedeliste"/>
        <w:numPr>
          <w:ilvl w:val="1"/>
          <w:numId w:val="19"/>
        </w:numPr>
        <w:autoSpaceDE w:val="0"/>
        <w:autoSpaceDN w:val="0"/>
        <w:adjustRightInd w:val="0"/>
        <w:spacing w:line="240" w:lineRule="exact"/>
        <w:ind w:left="567" w:hanging="283"/>
        <w:jc w:val="both"/>
        <w:rPr>
          <w:rFonts w:ascii="Arial" w:hAnsi="Arial" w:cs="Arial"/>
          <w:sz w:val="22"/>
          <w:szCs w:val="22"/>
        </w:rPr>
      </w:pPr>
      <w:proofErr w:type="gramStart"/>
      <w:r>
        <w:rPr>
          <w:rFonts w:ascii="Arial" w:hAnsi="Arial" w:cs="Arial"/>
          <w:sz w:val="22"/>
          <w:szCs w:val="22"/>
        </w:rPr>
        <w:t>u</w:t>
      </w:r>
      <w:r w:rsidR="00F26D07">
        <w:rPr>
          <w:rFonts w:ascii="Arial" w:hAnsi="Arial" w:cs="Arial"/>
          <w:sz w:val="22"/>
          <w:szCs w:val="22"/>
        </w:rPr>
        <w:t>n</w:t>
      </w:r>
      <w:proofErr w:type="gramEnd"/>
      <w:r w:rsidR="00F26D07">
        <w:rPr>
          <w:rFonts w:ascii="Arial" w:hAnsi="Arial" w:cs="Arial"/>
          <w:sz w:val="22"/>
          <w:szCs w:val="22"/>
        </w:rPr>
        <w:t xml:space="preserve"> boiler ou chauffe-eau</w:t>
      </w:r>
      <w:r>
        <w:rPr>
          <w:rFonts w:ascii="Arial" w:hAnsi="Arial" w:cs="Arial"/>
          <w:sz w:val="22"/>
          <w:szCs w:val="22"/>
        </w:rPr>
        <w:t>,</w:t>
      </w:r>
    </w:p>
    <w:p w14:paraId="7E96E7A7" w14:textId="77777777" w:rsidR="00750A35" w:rsidRDefault="00750A35" w:rsidP="00750A35">
      <w:pPr>
        <w:pStyle w:val="Paragraphedeliste"/>
        <w:autoSpaceDE w:val="0"/>
        <w:autoSpaceDN w:val="0"/>
        <w:adjustRightInd w:val="0"/>
        <w:spacing w:line="240" w:lineRule="exact"/>
        <w:ind w:left="567"/>
        <w:jc w:val="both"/>
        <w:rPr>
          <w:rFonts w:ascii="Arial" w:hAnsi="Arial" w:cs="Arial"/>
          <w:sz w:val="22"/>
          <w:szCs w:val="22"/>
        </w:rPr>
      </w:pPr>
    </w:p>
    <w:p w14:paraId="7C0E45D2" w14:textId="31DAF00F" w:rsidR="00F26D07" w:rsidRDefault="002C0CFB" w:rsidP="002C0CFB">
      <w:pPr>
        <w:pStyle w:val="Paragraphedeliste"/>
        <w:numPr>
          <w:ilvl w:val="1"/>
          <w:numId w:val="19"/>
        </w:numPr>
        <w:autoSpaceDE w:val="0"/>
        <w:autoSpaceDN w:val="0"/>
        <w:adjustRightInd w:val="0"/>
        <w:spacing w:line="240" w:lineRule="exact"/>
        <w:ind w:left="567" w:hanging="283"/>
        <w:jc w:val="both"/>
        <w:rPr>
          <w:rFonts w:ascii="Arial" w:hAnsi="Arial" w:cs="Arial"/>
          <w:sz w:val="22"/>
          <w:szCs w:val="22"/>
        </w:rPr>
      </w:pPr>
      <w:proofErr w:type="gramStart"/>
      <w:r>
        <w:rPr>
          <w:rFonts w:ascii="Arial" w:hAnsi="Arial" w:cs="Arial"/>
          <w:sz w:val="22"/>
          <w:szCs w:val="22"/>
        </w:rPr>
        <w:t>l</w:t>
      </w:r>
      <w:r w:rsidR="00F26D07">
        <w:rPr>
          <w:rFonts w:ascii="Arial" w:hAnsi="Arial" w:cs="Arial"/>
          <w:sz w:val="22"/>
          <w:szCs w:val="22"/>
        </w:rPr>
        <w:t>es</w:t>
      </w:r>
      <w:proofErr w:type="gramEnd"/>
      <w:r w:rsidR="00F26D07">
        <w:rPr>
          <w:rFonts w:ascii="Arial" w:hAnsi="Arial" w:cs="Arial"/>
          <w:sz w:val="22"/>
          <w:szCs w:val="22"/>
        </w:rPr>
        <w:t xml:space="preserve"> tuyauteries d’évacuation intérieures</w:t>
      </w:r>
      <w:r>
        <w:rPr>
          <w:rFonts w:ascii="Arial" w:hAnsi="Arial" w:cs="Arial"/>
          <w:sz w:val="22"/>
          <w:szCs w:val="22"/>
        </w:rPr>
        <w:t>.</w:t>
      </w:r>
    </w:p>
    <w:p w14:paraId="6F81EDCE" w14:textId="0B953885" w:rsidR="002C0CFB" w:rsidRDefault="002C0CFB" w:rsidP="002C0CFB">
      <w:pPr>
        <w:pStyle w:val="Paragraphedeliste"/>
        <w:autoSpaceDE w:val="0"/>
        <w:autoSpaceDN w:val="0"/>
        <w:adjustRightInd w:val="0"/>
        <w:spacing w:line="240" w:lineRule="exact"/>
        <w:ind w:left="567"/>
        <w:jc w:val="both"/>
        <w:rPr>
          <w:rFonts w:ascii="Arial" w:hAnsi="Arial" w:cs="Arial"/>
          <w:sz w:val="22"/>
          <w:szCs w:val="22"/>
        </w:rPr>
      </w:pPr>
    </w:p>
    <w:p w14:paraId="76A5F49E" w14:textId="77777777" w:rsidR="00750A35" w:rsidRDefault="00750A35" w:rsidP="002C0CFB">
      <w:pPr>
        <w:pStyle w:val="Paragraphedeliste"/>
        <w:autoSpaceDE w:val="0"/>
        <w:autoSpaceDN w:val="0"/>
        <w:adjustRightInd w:val="0"/>
        <w:spacing w:line="240" w:lineRule="exact"/>
        <w:ind w:left="567"/>
        <w:jc w:val="both"/>
        <w:rPr>
          <w:rFonts w:ascii="Arial" w:hAnsi="Arial" w:cs="Arial"/>
          <w:sz w:val="22"/>
          <w:szCs w:val="22"/>
        </w:rPr>
      </w:pPr>
    </w:p>
    <w:p w14:paraId="7AEB5D58" w14:textId="0597169A" w:rsidR="003E3FDA" w:rsidRPr="00346089" w:rsidRDefault="00060765" w:rsidP="002C0CFB">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346089">
        <w:rPr>
          <w:rFonts w:ascii="Arial" w:hAnsi="Arial" w:cs="Arial"/>
          <w:bCs/>
          <w:sz w:val="22"/>
          <w:szCs w:val="22"/>
        </w:rPr>
        <w:t>Montant d’intervention total plafonné à 2</w:t>
      </w:r>
      <w:r w:rsidR="002C0CFB">
        <w:rPr>
          <w:rFonts w:ascii="Arial" w:hAnsi="Arial" w:cs="Arial"/>
          <w:bCs/>
          <w:sz w:val="22"/>
          <w:szCs w:val="22"/>
        </w:rPr>
        <w:t> </w:t>
      </w:r>
      <w:r w:rsidRPr="00346089">
        <w:rPr>
          <w:rFonts w:ascii="Arial" w:hAnsi="Arial" w:cs="Arial"/>
          <w:bCs/>
          <w:sz w:val="22"/>
          <w:szCs w:val="22"/>
        </w:rPr>
        <w:t>500 euros par ménage</w:t>
      </w:r>
      <w:r w:rsidR="002C0CFB">
        <w:rPr>
          <w:rFonts w:ascii="Arial" w:hAnsi="Arial" w:cs="Arial"/>
          <w:bCs/>
          <w:sz w:val="22"/>
          <w:szCs w:val="22"/>
        </w:rPr>
        <w:t>.</w:t>
      </w:r>
    </w:p>
    <w:p w14:paraId="126D543C" w14:textId="104AD216" w:rsidR="00F26D07" w:rsidRPr="00346089" w:rsidRDefault="00F26D07" w:rsidP="002C0CFB">
      <w:pPr>
        <w:numPr>
          <w:ilvl w:val="0"/>
          <w:numId w:val="15"/>
        </w:numPr>
        <w:autoSpaceDE w:val="0"/>
        <w:autoSpaceDN w:val="0"/>
        <w:adjustRightInd w:val="0"/>
        <w:spacing w:after="240" w:line="240" w:lineRule="exact"/>
        <w:ind w:left="284" w:hanging="284"/>
        <w:jc w:val="both"/>
        <w:rPr>
          <w:rFonts w:ascii="Arial" w:hAnsi="Arial" w:cs="Arial"/>
          <w:bCs/>
          <w:sz w:val="22"/>
          <w:szCs w:val="22"/>
        </w:rPr>
      </w:pPr>
      <w:r w:rsidRPr="00346089">
        <w:rPr>
          <w:rFonts w:ascii="Arial" w:hAnsi="Arial" w:cs="Arial"/>
          <w:bCs/>
          <w:sz w:val="22"/>
          <w:szCs w:val="22"/>
        </w:rPr>
        <w:t>Par poste, un montant maximal est autorisé (tableau mis à disposition par la SPGE)</w:t>
      </w:r>
      <w:r w:rsidR="002C0CFB">
        <w:rPr>
          <w:rFonts w:ascii="Arial" w:hAnsi="Arial" w:cs="Arial"/>
          <w:bCs/>
          <w:sz w:val="22"/>
          <w:szCs w:val="22"/>
        </w:rPr>
        <w:t>.</w:t>
      </w:r>
    </w:p>
    <w:p w14:paraId="6C87B890" w14:textId="074468FB" w:rsidR="00060765" w:rsidRPr="00346089" w:rsidRDefault="002C0CFB" w:rsidP="002C0CFB">
      <w:pPr>
        <w:numPr>
          <w:ilvl w:val="0"/>
          <w:numId w:val="15"/>
        </w:numPr>
        <w:autoSpaceDE w:val="0"/>
        <w:autoSpaceDN w:val="0"/>
        <w:adjustRightInd w:val="0"/>
        <w:spacing w:after="240" w:line="240" w:lineRule="exact"/>
        <w:ind w:left="284" w:hanging="284"/>
        <w:jc w:val="both"/>
        <w:rPr>
          <w:rFonts w:ascii="Arial" w:hAnsi="Arial" w:cs="Arial"/>
          <w:bCs/>
          <w:sz w:val="22"/>
          <w:szCs w:val="22"/>
        </w:rPr>
      </w:pPr>
      <w:r>
        <w:rPr>
          <w:rFonts w:ascii="Arial" w:hAnsi="Arial" w:cs="Arial"/>
          <w:bCs/>
          <w:sz w:val="22"/>
          <w:szCs w:val="22"/>
        </w:rPr>
        <w:t>É</w:t>
      </w:r>
      <w:r w:rsidR="00060765" w:rsidRPr="00346089">
        <w:rPr>
          <w:rFonts w:ascii="Arial" w:hAnsi="Arial" w:cs="Arial"/>
          <w:bCs/>
          <w:sz w:val="22"/>
          <w:szCs w:val="22"/>
        </w:rPr>
        <w:t>change d’informations prévu entre le Fonds des Calamités et les CPAS pour éviter les doubles subventionnements pour une même dépense</w:t>
      </w:r>
      <w:r>
        <w:rPr>
          <w:rFonts w:ascii="Arial" w:hAnsi="Arial" w:cs="Arial"/>
          <w:bCs/>
          <w:sz w:val="22"/>
          <w:szCs w:val="22"/>
        </w:rPr>
        <w:t>.</w:t>
      </w:r>
    </w:p>
    <w:p w14:paraId="72E57F69" w14:textId="51B98A2C" w:rsidR="00060765" w:rsidRPr="00346089" w:rsidRDefault="00060765" w:rsidP="002C0CFB">
      <w:pPr>
        <w:numPr>
          <w:ilvl w:val="0"/>
          <w:numId w:val="15"/>
        </w:numPr>
        <w:autoSpaceDE w:val="0"/>
        <w:autoSpaceDN w:val="0"/>
        <w:adjustRightInd w:val="0"/>
        <w:spacing w:after="240" w:line="240" w:lineRule="exact"/>
        <w:ind w:left="284" w:hanging="284"/>
        <w:jc w:val="both"/>
        <w:rPr>
          <w:rFonts w:ascii="Arial" w:hAnsi="Arial" w:cs="Arial"/>
          <w:bCs/>
          <w:sz w:val="22"/>
          <w:szCs w:val="22"/>
        </w:rPr>
      </w:pPr>
      <w:proofErr w:type="spellStart"/>
      <w:r w:rsidRPr="00346089">
        <w:rPr>
          <w:rFonts w:ascii="Arial" w:hAnsi="Arial" w:cs="Arial"/>
          <w:bCs/>
          <w:sz w:val="22"/>
          <w:szCs w:val="22"/>
        </w:rPr>
        <w:t>Reporting</w:t>
      </w:r>
      <w:proofErr w:type="spellEnd"/>
      <w:r w:rsidRPr="00346089">
        <w:rPr>
          <w:rFonts w:ascii="Arial" w:hAnsi="Arial" w:cs="Arial"/>
          <w:bCs/>
          <w:sz w:val="22"/>
          <w:szCs w:val="22"/>
        </w:rPr>
        <w:t xml:space="preserve"> réalisé tous les </w:t>
      </w:r>
      <w:r w:rsidR="002C0CFB">
        <w:rPr>
          <w:rFonts w:ascii="Arial" w:hAnsi="Arial" w:cs="Arial"/>
          <w:bCs/>
          <w:sz w:val="22"/>
          <w:szCs w:val="22"/>
        </w:rPr>
        <w:t>trois</w:t>
      </w:r>
      <w:r w:rsidRPr="00346089">
        <w:rPr>
          <w:rFonts w:ascii="Arial" w:hAnsi="Arial" w:cs="Arial"/>
          <w:bCs/>
          <w:sz w:val="22"/>
          <w:szCs w:val="22"/>
        </w:rPr>
        <w:t xml:space="preserve"> mois auprès de la SPGE selon un tableau</w:t>
      </w:r>
      <w:r w:rsidR="00F26D07" w:rsidRPr="00346089">
        <w:rPr>
          <w:rFonts w:ascii="Arial" w:hAnsi="Arial" w:cs="Arial"/>
          <w:bCs/>
          <w:sz w:val="22"/>
          <w:szCs w:val="22"/>
        </w:rPr>
        <w:t xml:space="preserve"> mis à disposition par la SPGE</w:t>
      </w:r>
      <w:r w:rsidR="002C0CFB">
        <w:rPr>
          <w:rFonts w:ascii="Arial" w:hAnsi="Arial" w:cs="Arial"/>
          <w:bCs/>
          <w:sz w:val="22"/>
          <w:szCs w:val="22"/>
        </w:rPr>
        <w:t>.</w:t>
      </w:r>
    </w:p>
    <w:bookmarkEnd w:id="6"/>
    <w:bookmarkEnd w:id="7"/>
    <w:p w14:paraId="3966E7DE" w14:textId="42551CB8" w:rsidR="002C0CFB" w:rsidRDefault="00346089" w:rsidP="002D3A66">
      <w:pPr>
        <w:autoSpaceDE w:val="0"/>
        <w:autoSpaceDN w:val="0"/>
        <w:adjustRightInd w:val="0"/>
        <w:spacing w:line="240" w:lineRule="exact"/>
        <w:rPr>
          <w:rFonts w:ascii="Arial" w:hAnsi="Arial" w:cs="Arial"/>
          <w:sz w:val="22"/>
          <w:szCs w:val="22"/>
        </w:rPr>
      </w:pPr>
      <w:r w:rsidRPr="00346089">
        <w:rPr>
          <w:rFonts w:ascii="Arial" w:hAnsi="Arial" w:cs="Arial"/>
          <w:noProof/>
          <w:sz w:val="22"/>
          <w:szCs w:val="22"/>
        </w:rPr>
        <mc:AlternateContent>
          <mc:Choice Requires="wps">
            <w:drawing>
              <wp:anchor distT="0" distB="0" distL="114300" distR="114300" simplePos="0" relativeHeight="251693056" behindDoc="0" locked="0" layoutInCell="1" allowOverlap="1" wp14:anchorId="69314137" wp14:editId="3F7F9C34">
                <wp:simplePos x="0" y="0"/>
                <wp:positionH relativeFrom="column">
                  <wp:posOffset>1771650</wp:posOffset>
                </wp:positionH>
                <wp:positionV relativeFrom="paragraph">
                  <wp:posOffset>62230</wp:posOffset>
                </wp:positionV>
                <wp:extent cx="2468880" cy="342900"/>
                <wp:effectExtent l="0" t="0" r="26670" b="19050"/>
                <wp:wrapNone/>
                <wp:docPr id="30" name="Rectangle : en biseau 30"/>
                <wp:cNvGraphicFramePr/>
                <a:graphic xmlns:a="http://schemas.openxmlformats.org/drawingml/2006/main">
                  <a:graphicData uri="http://schemas.microsoft.com/office/word/2010/wordprocessingShape">
                    <wps:wsp>
                      <wps:cNvSpPr/>
                      <wps:spPr>
                        <a:xfrm>
                          <a:off x="0" y="0"/>
                          <a:ext cx="2468880" cy="342900"/>
                        </a:xfrm>
                        <a:prstGeom prst="bevel">
                          <a:avLst/>
                        </a:prstGeom>
                        <a:solidFill>
                          <a:srgbClr val="AFCA0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0C37AC" id="Rectangle : en biseau 30" o:spid="_x0000_s1026" type="#_x0000_t84" style="position:absolute;margin-left:139.5pt;margin-top:4.9pt;width:194.4pt;height:2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" fillcolor="#afca0b" strokecolor="#1f3763 [1604]" strokeweight="1pt"/>
            </w:pict>
          </mc:Fallback>
        </mc:AlternateContent>
      </w:r>
      <w:r w:rsidRPr="00346089">
        <w:rPr>
          <w:rFonts w:ascii="Arial" w:hAnsi="Arial" w:cs="Arial"/>
          <w:noProof/>
          <w:sz w:val="22"/>
          <w:szCs w:val="22"/>
        </w:rPr>
        <mc:AlternateContent>
          <mc:Choice Requires="wps">
            <w:drawing>
              <wp:anchor distT="45720" distB="45720" distL="114300" distR="114300" simplePos="0" relativeHeight="251694080" behindDoc="0" locked="0" layoutInCell="1" allowOverlap="1" wp14:anchorId="098F0F72" wp14:editId="664ABBF0">
                <wp:simplePos x="0" y="0"/>
                <wp:positionH relativeFrom="column">
                  <wp:posOffset>1880235</wp:posOffset>
                </wp:positionH>
                <wp:positionV relativeFrom="paragraph">
                  <wp:posOffset>89535</wp:posOffset>
                </wp:positionV>
                <wp:extent cx="2295525" cy="1404620"/>
                <wp:effectExtent l="0" t="0" r="0" b="5715"/>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noFill/>
                        <a:ln w="9525">
                          <a:noFill/>
                          <a:miter lim="800000"/>
                          <a:headEnd/>
                          <a:tailEnd/>
                        </a:ln>
                      </wps:spPr>
                      <wps:txbx>
                        <w:txbxContent>
                          <w:p w14:paraId="3BDA08D0" w14:textId="49854181" w:rsidR="002C0CFB" w:rsidRPr="00EA6A2F" w:rsidRDefault="00EB516E" w:rsidP="002C0CFB">
                            <w:pPr>
                              <w:jc w:val="center"/>
                              <w:rPr>
                                <w:rFonts w:ascii="Arial" w:hAnsi="Arial" w:cs="Arial"/>
                                <w:b/>
                                <w:bCs/>
                                <w:color w:val="FFFFFF" w:themeColor="background1"/>
                                <w:sz w:val="22"/>
                                <w:szCs w:val="22"/>
                              </w:rPr>
                            </w:pPr>
                            <w:hyperlink r:id="rId44" w:history="1">
                              <w:r w:rsidR="002C0CFB" w:rsidRPr="00EA6A2F">
                                <w:rPr>
                                  <w:rStyle w:val="Lienhypertexte"/>
                                  <w:rFonts w:ascii="Arial" w:hAnsi="Arial" w:cs="Arial"/>
                                  <w:b/>
                                  <w:bCs/>
                                  <w:color w:val="FFFFFF" w:themeColor="background1"/>
                                  <w:sz w:val="22"/>
                                  <w:szCs w:val="22"/>
                                </w:rPr>
                                <w:t>Information complète en ligne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F0F72" id="_x0000_s1038" type="#_x0000_t202" style="position:absolute;margin-left:148.05pt;margin-top:7.05pt;width:180.7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" filled="f" stroked="f">
                <v:textbox style="mso-fit-shape-to-text:t">
                  <w:txbxContent>
                    <w:p w14:paraId="3BDA08D0" w14:textId="49854181" w:rsidR="002C0CFB" w:rsidRPr="00EA6A2F" w:rsidRDefault="00684769" w:rsidP="002C0CFB">
                      <w:pPr>
                        <w:jc w:val="center"/>
                        <w:rPr>
                          <w:rFonts w:ascii="Arial" w:hAnsi="Arial" w:cs="Arial"/>
                          <w:b/>
                          <w:bCs/>
                          <w:color w:val="FFFFFF" w:themeColor="background1"/>
                          <w:sz w:val="22"/>
                          <w:szCs w:val="22"/>
                        </w:rPr>
                      </w:pPr>
                      <w:hyperlink r:id="rId45" w:history="1">
                        <w:r w:rsidR="002C0CFB" w:rsidRPr="00EA6A2F">
                          <w:rPr>
                            <w:rStyle w:val="Lienhypertexte"/>
                            <w:rFonts w:ascii="Arial" w:hAnsi="Arial" w:cs="Arial"/>
                            <w:b/>
                            <w:bCs/>
                            <w:color w:val="FFFFFF" w:themeColor="background1"/>
                            <w:sz w:val="22"/>
                            <w:szCs w:val="22"/>
                          </w:rPr>
                          <w:t>Information complète en ligne</w:t>
                        </w:r>
                      </w:hyperlink>
                    </w:p>
                  </w:txbxContent>
                </v:textbox>
                <w10:wrap type="square"/>
              </v:shape>
            </w:pict>
          </mc:Fallback>
        </mc:AlternateContent>
      </w:r>
    </w:p>
    <w:sectPr w:rsidR="002C0CFB" w:rsidSect="00720A74">
      <w:headerReference w:type="default" r:id="rId46"/>
      <w:headerReference w:type="first" r:id="rId47"/>
      <w:footerReference w:type="first" r:id="rId48"/>
      <w:type w:val="continuous"/>
      <w:pgSz w:w="11906" w:h="16838" w:code="9"/>
      <w:pgMar w:top="1134" w:right="1134" w:bottom="113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36F1" w14:textId="77777777" w:rsidR="005E638C" w:rsidRDefault="005E638C">
      <w:r>
        <w:separator/>
      </w:r>
    </w:p>
  </w:endnote>
  <w:endnote w:type="continuationSeparator" w:id="0">
    <w:p w14:paraId="0C1E759E" w14:textId="77777777" w:rsidR="005E638C" w:rsidRDefault="005E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FAB" w14:textId="6B11160D" w:rsidR="00BF3141" w:rsidRPr="00720A74" w:rsidRDefault="00A334C1" w:rsidP="00720A74">
    <w:pPr>
      <w:pStyle w:val="En-tte"/>
      <w:rPr>
        <w:rFonts w:ascii="Arial" w:hAnsi="Arial" w:cs="Arial"/>
        <w:sz w:val="16"/>
        <w:szCs w:val="16"/>
        <w:lang w:val="fr-BE"/>
      </w:rPr>
    </w:pPr>
    <w:r>
      <w:rPr>
        <w:rFonts w:ascii="Arial" w:hAnsi="Arial" w:cs="Arial"/>
        <w:sz w:val="16"/>
        <w:szCs w:val="16"/>
        <w:lang w:val="fr-BE"/>
      </w:rPr>
      <w:t>UVCW</w:t>
    </w:r>
    <w:r w:rsidR="00BF3141">
      <w:rPr>
        <w:rFonts w:ascii="Arial" w:hAnsi="Arial" w:cs="Arial"/>
        <w:sz w:val="16"/>
        <w:szCs w:val="16"/>
        <w:lang w:val="fr-BE"/>
      </w:rPr>
      <w:t xml:space="preserve"> </w:t>
    </w:r>
    <w:r>
      <w:rPr>
        <w:rFonts w:ascii="Arial" w:hAnsi="Arial" w:cs="Arial"/>
        <w:sz w:val="16"/>
        <w:szCs w:val="16"/>
        <w:lang w:val="fr-BE"/>
      </w:rPr>
      <w:t>-</w:t>
    </w:r>
    <w:r w:rsidR="00BF3141">
      <w:rPr>
        <w:rFonts w:ascii="Arial" w:hAnsi="Arial" w:cs="Arial"/>
        <w:sz w:val="16"/>
        <w:szCs w:val="16"/>
        <w:lang w:val="fr-BE"/>
      </w:rPr>
      <w:t xml:space="preserve"> Fédération des CPAS</w:t>
    </w:r>
    <w:r>
      <w:rPr>
        <w:rFonts w:ascii="Arial" w:hAnsi="Arial" w:cs="Arial"/>
        <w:sz w:val="16"/>
        <w:szCs w:val="16"/>
        <w:lang w:val="fr-BE"/>
      </w:rPr>
      <w:t xml:space="preserve"> - Synthèse aides énergie </w:t>
    </w:r>
    <w:r w:rsidR="006F7FC7">
      <w:rPr>
        <w:rFonts w:ascii="Arial" w:hAnsi="Arial" w:cs="Arial"/>
        <w:sz w:val="16"/>
        <w:szCs w:val="16"/>
        <w:lang w:val="fr-BE"/>
      </w:rPr>
      <w:t>-</w:t>
    </w:r>
    <w:r w:rsidR="00A719D2">
      <w:rPr>
        <w:rFonts w:ascii="Arial" w:hAnsi="Arial" w:cs="Arial"/>
        <w:sz w:val="16"/>
        <w:szCs w:val="16"/>
        <w:lang w:val="fr-BE"/>
      </w:rPr>
      <w:t xml:space="preserve"> </w:t>
    </w:r>
    <w:proofErr w:type="spellStart"/>
    <w:r w:rsidR="00A719D2">
      <w:rPr>
        <w:rFonts w:ascii="Arial" w:hAnsi="Arial" w:cs="Arial"/>
        <w:sz w:val="16"/>
        <w:szCs w:val="16"/>
        <w:lang w:val="fr-BE"/>
      </w:rPr>
      <w:t>MàJ</w:t>
    </w:r>
    <w:proofErr w:type="spellEnd"/>
    <w:r w:rsidR="00421C2A">
      <w:rPr>
        <w:rFonts w:ascii="Arial" w:hAnsi="Arial" w:cs="Arial"/>
        <w:sz w:val="16"/>
        <w:szCs w:val="16"/>
        <w:lang w:val="fr-BE"/>
      </w:rPr>
      <w:t xml:space="preserve"> </w:t>
    </w:r>
    <w:r w:rsidR="006F7FC7">
      <w:rPr>
        <w:rFonts w:ascii="Arial" w:hAnsi="Arial" w:cs="Arial"/>
        <w:sz w:val="16"/>
        <w:szCs w:val="16"/>
        <w:lang w:val="fr-BE"/>
      </w:rPr>
      <w:t>22</w:t>
    </w:r>
    <w:r w:rsidR="002A3937">
      <w:rPr>
        <w:rFonts w:ascii="Arial" w:hAnsi="Arial" w:cs="Arial"/>
        <w:sz w:val="16"/>
        <w:szCs w:val="16"/>
        <w:lang w:val="fr-BE"/>
      </w:rPr>
      <w:t>1</w:t>
    </w:r>
    <w:r w:rsidR="007E6B2D">
      <w:rPr>
        <w:rFonts w:ascii="Arial" w:hAnsi="Arial" w:cs="Arial"/>
        <w:sz w:val="16"/>
        <w:szCs w:val="16"/>
        <w:lang w:val="fr-BE"/>
      </w:rPr>
      <w:t>104</w:t>
    </w:r>
    <w:r w:rsidR="00BF3141" w:rsidRPr="00720A74">
      <w:rPr>
        <w:rFonts w:ascii="Arial" w:hAnsi="Arial" w:cs="Arial"/>
        <w:sz w:val="16"/>
        <w:szCs w:val="16"/>
        <w:lang w:val="fr-BE"/>
      </w:rPr>
      <w:tab/>
    </w:r>
    <w:r w:rsidR="00BF3141">
      <w:rPr>
        <w:rFonts w:ascii="Arial" w:hAnsi="Arial" w:cs="Arial"/>
        <w:sz w:val="16"/>
        <w:szCs w:val="16"/>
        <w:lang w:val="fr-BE"/>
      </w:rPr>
      <w:tab/>
    </w:r>
    <w:r w:rsidR="00BF3141" w:rsidRPr="00B21C97">
      <w:rPr>
        <w:rFonts w:ascii="Arial" w:hAnsi="Arial" w:cs="Arial"/>
        <w:b/>
        <w:sz w:val="16"/>
        <w:szCs w:val="16"/>
        <w:lang w:val="fr-BE"/>
      </w:rPr>
      <w:t xml:space="preserve">P. </w:t>
    </w:r>
    <w:r w:rsidR="00BF3141" w:rsidRPr="00B21C97">
      <w:rPr>
        <w:rStyle w:val="Numrodepage"/>
        <w:rFonts w:ascii="Arial" w:hAnsi="Arial" w:cs="Arial"/>
        <w:b/>
        <w:sz w:val="16"/>
        <w:szCs w:val="16"/>
      </w:rPr>
      <w:fldChar w:fldCharType="begin"/>
    </w:r>
    <w:r w:rsidR="00BF3141" w:rsidRPr="00B21C97">
      <w:rPr>
        <w:rStyle w:val="Numrodepage"/>
        <w:rFonts w:ascii="Arial" w:hAnsi="Arial" w:cs="Arial"/>
        <w:b/>
        <w:sz w:val="16"/>
        <w:szCs w:val="16"/>
      </w:rPr>
      <w:instrText xml:space="preserve"> PAGE </w:instrText>
    </w:r>
    <w:r w:rsidR="00BF3141" w:rsidRPr="00B21C97">
      <w:rPr>
        <w:rStyle w:val="Numrodepage"/>
        <w:rFonts w:ascii="Arial" w:hAnsi="Arial" w:cs="Arial"/>
        <w:b/>
        <w:sz w:val="16"/>
        <w:szCs w:val="16"/>
      </w:rPr>
      <w:fldChar w:fldCharType="separate"/>
    </w:r>
    <w:r w:rsidR="005E638C">
      <w:rPr>
        <w:rStyle w:val="Numrodepage"/>
        <w:rFonts w:ascii="Arial" w:hAnsi="Arial" w:cs="Arial"/>
        <w:b/>
        <w:noProof/>
        <w:sz w:val="16"/>
        <w:szCs w:val="16"/>
      </w:rPr>
      <w:t>2</w:t>
    </w:r>
    <w:r w:rsidR="00BF3141" w:rsidRPr="00B21C97">
      <w:rPr>
        <w:rStyle w:val="Numrodepage"/>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07E2" w14:textId="688D34F1" w:rsidR="00BF3141" w:rsidRPr="00345BE7" w:rsidRDefault="00BF3141" w:rsidP="00345BE7">
    <w:pPr>
      <w:pStyle w:val="Pieddepage"/>
      <w:tabs>
        <w:tab w:val="clear" w:pos="4536"/>
        <w:tab w:val="left" w:pos="3261"/>
      </w:tabs>
      <w:ind w:left="-567"/>
      <w:rPr>
        <w:rStyle w:val="lev"/>
        <w:rFonts w:ascii="Arial" w:hAnsi="Arial" w:cs="Arial"/>
        <w:b w:val="0"/>
        <w:sz w:val="16"/>
        <w:szCs w:val="18"/>
      </w:rPr>
    </w:pPr>
    <w:r w:rsidRPr="00345BE7">
      <w:rPr>
        <w:rStyle w:val="lev"/>
        <w:rFonts w:ascii="Arial" w:hAnsi="Arial" w:cs="Arial"/>
        <w:b w:val="0"/>
        <w:sz w:val="16"/>
        <w:szCs w:val="18"/>
      </w:rPr>
      <w:t>Rue de l'</w:t>
    </w:r>
    <w:r w:rsidR="00ED3004">
      <w:rPr>
        <w:rStyle w:val="lev"/>
        <w:rFonts w:ascii="Arial" w:hAnsi="Arial" w:cs="Arial"/>
        <w:b w:val="0"/>
        <w:sz w:val="16"/>
        <w:szCs w:val="18"/>
      </w:rPr>
      <w:t>É</w:t>
    </w:r>
    <w:r w:rsidRPr="00345BE7">
      <w:rPr>
        <w:rStyle w:val="lev"/>
        <w:rFonts w:ascii="Arial" w:hAnsi="Arial" w:cs="Arial"/>
        <w:b w:val="0"/>
        <w:sz w:val="16"/>
        <w:szCs w:val="18"/>
      </w:rPr>
      <w:t>toile, 14 - B-5000 Namur</w:t>
    </w:r>
    <w:r w:rsidRPr="00345BE7">
      <w:rPr>
        <w:rStyle w:val="lev"/>
        <w:rFonts w:ascii="Arial" w:hAnsi="Arial" w:cs="Arial"/>
        <w:b w:val="0"/>
        <w:sz w:val="16"/>
        <w:szCs w:val="18"/>
      </w:rPr>
      <w:tab/>
    </w:r>
    <w:proofErr w:type="gramStart"/>
    <w:r w:rsidRPr="00345BE7">
      <w:rPr>
        <w:rStyle w:val="lev"/>
        <w:rFonts w:ascii="Arial" w:hAnsi="Arial" w:cs="Arial"/>
        <w:b w:val="0"/>
        <w:sz w:val="16"/>
        <w:szCs w:val="18"/>
      </w:rPr>
      <w:t>Belfius:</w:t>
    </w:r>
    <w:proofErr w:type="gramEnd"/>
    <w:r w:rsidRPr="00345BE7">
      <w:rPr>
        <w:rStyle w:val="lev"/>
        <w:rFonts w:ascii="Arial" w:hAnsi="Arial" w:cs="Arial"/>
        <w:b w:val="0"/>
        <w:sz w:val="16"/>
        <w:szCs w:val="18"/>
      </w:rPr>
      <w:t xml:space="preserve"> BE09 0910 1158 4657</w:t>
    </w:r>
  </w:p>
  <w:p w14:paraId="535A2784" w14:textId="77777777" w:rsidR="00BF3141" w:rsidRPr="00345BE7" w:rsidRDefault="00BF3141" w:rsidP="00345BE7">
    <w:pPr>
      <w:pStyle w:val="Pieddepage"/>
      <w:tabs>
        <w:tab w:val="clear" w:pos="4536"/>
        <w:tab w:val="left" w:pos="3261"/>
      </w:tabs>
      <w:ind w:left="-567"/>
      <w:rPr>
        <w:rStyle w:val="lev"/>
        <w:rFonts w:ascii="Arial" w:hAnsi="Arial" w:cs="Arial"/>
        <w:b w:val="0"/>
        <w:sz w:val="16"/>
        <w:szCs w:val="18"/>
        <w:lang w:val="en-US"/>
      </w:rPr>
    </w:pPr>
    <w:proofErr w:type="spellStart"/>
    <w:r w:rsidRPr="00345BE7">
      <w:rPr>
        <w:rStyle w:val="lev"/>
        <w:rFonts w:ascii="Arial" w:hAnsi="Arial" w:cs="Arial"/>
        <w:b w:val="0"/>
        <w:sz w:val="16"/>
        <w:szCs w:val="18"/>
        <w:lang w:val="en-US"/>
      </w:rPr>
      <w:t>Tél</w:t>
    </w:r>
    <w:proofErr w:type="spellEnd"/>
    <w:r w:rsidRPr="00345BE7">
      <w:rPr>
        <w:rStyle w:val="lev"/>
        <w:rFonts w:ascii="Arial" w:hAnsi="Arial" w:cs="Arial"/>
        <w:b w:val="0"/>
        <w:sz w:val="16"/>
        <w:szCs w:val="18"/>
        <w:lang w:val="en-US"/>
      </w:rPr>
      <w:t>. 081 24 06 11 - Fax 081 24 06 10</w:t>
    </w:r>
    <w:r w:rsidRPr="00345BE7">
      <w:rPr>
        <w:rStyle w:val="lev"/>
        <w:rFonts w:ascii="Arial" w:hAnsi="Arial" w:cs="Arial"/>
        <w:b w:val="0"/>
        <w:sz w:val="16"/>
        <w:szCs w:val="18"/>
        <w:lang w:val="en-US"/>
      </w:rPr>
      <w:tab/>
      <w:t>BIC: GKCCBEBB</w:t>
    </w:r>
  </w:p>
  <w:p w14:paraId="44AAD88E" w14:textId="77777777" w:rsidR="00BF3141" w:rsidRPr="00FC6703" w:rsidRDefault="00BF3141" w:rsidP="00345BE7">
    <w:pPr>
      <w:pStyle w:val="Pieddepage"/>
      <w:tabs>
        <w:tab w:val="clear" w:pos="4536"/>
        <w:tab w:val="left" w:pos="3261"/>
      </w:tabs>
      <w:ind w:left="-567"/>
      <w:rPr>
        <w:rStyle w:val="lev"/>
        <w:rFonts w:ascii="Arial" w:hAnsi="Arial" w:cs="Arial"/>
        <w:i/>
        <w:color w:val="FF0000"/>
        <w:sz w:val="16"/>
        <w:szCs w:val="18"/>
        <w:lang w:val="en-US"/>
      </w:rPr>
    </w:pPr>
    <w:r w:rsidRPr="00345BE7">
      <w:rPr>
        <w:rStyle w:val="lev"/>
        <w:rFonts w:ascii="Arial" w:hAnsi="Arial" w:cs="Arial"/>
        <w:b w:val="0"/>
        <w:sz w:val="16"/>
        <w:szCs w:val="18"/>
        <w:lang w:val="en-US"/>
      </w:rPr>
      <w:t>E-mail: federation.cpas@uvcw.be</w:t>
    </w:r>
    <w:r w:rsidRPr="00345BE7">
      <w:rPr>
        <w:rStyle w:val="lev"/>
        <w:rFonts w:ascii="Arial" w:hAnsi="Arial" w:cs="Arial"/>
        <w:b w:val="0"/>
        <w:sz w:val="16"/>
        <w:szCs w:val="18"/>
        <w:lang w:val="en-US"/>
      </w:rPr>
      <w:tab/>
      <w:t>TVA: BE 0451 461 655</w:t>
    </w:r>
    <w:r w:rsidRPr="00FC6703">
      <w:rPr>
        <w:rStyle w:val="lev"/>
        <w:rFonts w:ascii="Arial" w:hAnsi="Arial" w:cs="Arial"/>
        <w:sz w:val="16"/>
        <w:szCs w:val="18"/>
        <w:lang w:val="en-US"/>
      </w:rPr>
      <w:tab/>
    </w:r>
    <w:r w:rsidRPr="00FC6703">
      <w:rPr>
        <w:rStyle w:val="lev"/>
        <w:rFonts w:ascii="Arial" w:hAnsi="Arial" w:cs="Arial"/>
        <w:i/>
        <w:color w:val="FF0000"/>
        <w:sz w:val="16"/>
        <w:szCs w:val="18"/>
        <w:lang w:val="en-US"/>
      </w:rPr>
      <w:t>www.uvcw.be</w:t>
    </w:r>
  </w:p>
  <w:p w14:paraId="6942A51D" w14:textId="77777777" w:rsidR="00BF3141" w:rsidRPr="00345BE7" w:rsidRDefault="00BF3141" w:rsidP="00B21C97">
    <w:pPr>
      <w:pStyle w:val="Pieddepage"/>
      <w:tabs>
        <w:tab w:val="clear" w:pos="9072"/>
        <w:tab w:val="right" w:pos="10206"/>
      </w:tabs>
      <w:ind w:left="-567" w:right="-568"/>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8BDC" w14:textId="77777777" w:rsidR="00BF3141" w:rsidRDefault="005E638C">
    <w:pPr>
      <w:pStyle w:val="Pieddepage"/>
    </w:pPr>
    <w:r>
      <w:rPr>
        <w:noProof/>
      </w:rPr>
      <w:drawing>
        <wp:anchor distT="0" distB="0" distL="114300" distR="114300" simplePos="0" relativeHeight="251658240" behindDoc="0" locked="1" layoutInCell="0" allowOverlap="1" wp14:anchorId="2E9FF9AD" wp14:editId="4A3A24E8">
          <wp:simplePos x="0" y="0"/>
          <wp:positionH relativeFrom="page">
            <wp:posOffset>360045</wp:posOffset>
          </wp:positionH>
          <wp:positionV relativeFrom="page">
            <wp:posOffset>9757410</wp:posOffset>
          </wp:positionV>
          <wp:extent cx="6858000" cy="647700"/>
          <wp:effectExtent l="0" t="0" r="0" b="0"/>
          <wp:wrapNone/>
          <wp:docPr id="1" name="Image 2" descr="Bdpag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dpag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ADA9" w14:textId="77777777" w:rsidR="005E638C" w:rsidRDefault="005E638C">
      <w:r>
        <w:separator/>
      </w:r>
    </w:p>
  </w:footnote>
  <w:footnote w:type="continuationSeparator" w:id="0">
    <w:p w14:paraId="633FFE72" w14:textId="77777777" w:rsidR="005E638C" w:rsidRDefault="005E6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37D8" w14:textId="77777777" w:rsidR="00BF3141" w:rsidRPr="00722AB0" w:rsidRDefault="005E638C" w:rsidP="00722AB0">
    <w:pPr>
      <w:pStyle w:val="En-tte"/>
    </w:pPr>
    <w:r>
      <w:rPr>
        <w:noProof/>
      </w:rPr>
      <w:drawing>
        <wp:anchor distT="0" distB="0" distL="114300" distR="114300" simplePos="0" relativeHeight="251655168" behindDoc="0" locked="1" layoutInCell="0" allowOverlap="0" wp14:anchorId="55D1B1B4" wp14:editId="689B1E6E">
          <wp:simplePos x="0" y="0"/>
          <wp:positionH relativeFrom="page">
            <wp:posOffset>360045</wp:posOffset>
          </wp:positionH>
          <wp:positionV relativeFrom="page">
            <wp:posOffset>360045</wp:posOffset>
          </wp:positionV>
          <wp:extent cx="1838325" cy="771525"/>
          <wp:effectExtent l="0" t="0" r="0" b="0"/>
          <wp:wrapNone/>
          <wp:docPr id="7" name="Image 12" descr="UvcwLogoQht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UvcwLogoQhtSu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1E0" w:firstRow="1" w:lastRow="1" w:firstColumn="1" w:lastColumn="1" w:noHBand="0" w:noVBand="0"/>
    </w:tblPr>
    <w:tblGrid>
      <w:gridCol w:w="2909"/>
      <w:gridCol w:w="3764"/>
      <w:gridCol w:w="2965"/>
    </w:tblGrid>
    <w:tr w:rsidR="00BF3141" w14:paraId="6CD8D83C" w14:textId="77777777" w:rsidTr="00FC613A">
      <w:tc>
        <w:tcPr>
          <w:tcW w:w="2943" w:type="dxa"/>
        </w:tcPr>
        <w:p w14:paraId="1AF77A99" w14:textId="77777777" w:rsidR="00BF3141" w:rsidRDefault="005E638C">
          <w:pPr>
            <w:pStyle w:val="En-tte"/>
          </w:pPr>
          <w:r>
            <w:rPr>
              <w:noProof/>
            </w:rPr>
            <w:drawing>
              <wp:anchor distT="0" distB="0" distL="114300" distR="114300" simplePos="0" relativeHeight="251656192" behindDoc="0" locked="0" layoutInCell="1" allowOverlap="1" wp14:anchorId="21EB4C36" wp14:editId="5AD77CD2">
                <wp:simplePos x="0" y="0"/>
                <wp:positionH relativeFrom="column">
                  <wp:posOffset>-1141095</wp:posOffset>
                </wp:positionH>
                <wp:positionV relativeFrom="paragraph">
                  <wp:posOffset>0</wp:posOffset>
                </wp:positionV>
                <wp:extent cx="1026795" cy="929005"/>
                <wp:effectExtent l="0" t="0" r="0" b="0"/>
                <wp:wrapSquare wrapText="bothSides"/>
                <wp:docPr id="8" name="Image 17" descr="entête%20CP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entête%20CPA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929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8" w:type="dxa"/>
        </w:tcPr>
        <w:p w14:paraId="2326FAB4" w14:textId="77777777" w:rsidR="00BF3141" w:rsidRPr="00FC613A" w:rsidRDefault="00BF3141" w:rsidP="00FC613A">
          <w:pPr>
            <w:pStyle w:val="En-tte"/>
            <w:jc w:val="center"/>
            <w:rPr>
              <w:rFonts w:ascii="Arial" w:hAnsi="Arial" w:cs="Arial"/>
            </w:rPr>
          </w:pPr>
          <w:r w:rsidRPr="00FC613A">
            <w:rPr>
              <w:rFonts w:ascii="Arial" w:hAnsi="Arial" w:cs="Arial"/>
              <w:sz w:val="28"/>
              <w:szCs w:val="28"/>
            </w:rPr>
            <w:t>Union des Villes et Communes de Wallonie</w:t>
          </w:r>
          <w:r w:rsidRPr="00FC613A">
            <w:rPr>
              <w:rFonts w:ascii="Arial" w:hAnsi="Arial" w:cs="Arial"/>
            </w:rPr>
            <w:t xml:space="preserve"> asbl</w:t>
          </w:r>
        </w:p>
        <w:p w14:paraId="296C8AEE" w14:textId="77777777" w:rsidR="00BF3141" w:rsidRPr="00FC613A" w:rsidRDefault="00BF3141" w:rsidP="00FC613A">
          <w:pPr>
            <w:pStyle w:val="En-tte"/>
            <w:jc w:val="center"/>
            <w:rPr>
              <w:rFonts w:ascii="Arial" w:hAnsi="Arial" w:cs="Arial"/>
            </w:rPr>
          </w:pPr>
          <w:r w:rsidRPr="00FC613A">
            <w:rPr>
              <w:rFonts w:ascii="Arial" w:hAnsi="Arial" w:cs="Arial"/>
            </w:rPr>
            <w:t>___________</w:t>
          </w:r>
        </w:p>
        <w:p w14:paraId="441AA780" w14:textId="77777777" w:rsidR="00BF3141" w:rsidRPr="005E638C" w:rsidRDefault="00BF3141" w:rsidP="00FC613A">
          <w:pPr>
            <w:pStyle w:val="En-tte"/>
            <w:jc w:val="center"/>
            <w:rPr>
              <w:rFonts w:ascii="Arial" w:hAnsi="Arial" w:cs="Arial"/>
              <w:sz w:val="18"/>
            </w:rPr>
          </w:pPr>
        </w:p>
        <w:p w14:paraId="4D98A793" w14:textId="77777777" w:rsidR="00BF3141" w:rsidRPr="00FC613A" w:rsidRDefault="00BF3141" w:rsidP="00FC613A">
          <w:pPr>
            <w:pStyle w:val="En-tte"/>
            <w:jc w:val="center"/>
            <w:rPr>
              <w:rFonts w:ascii="Arial" w:hAnsi="Arial" w:cs="Arial"/>
              <w:sz w:val="28"/>
              <w:szCs w:val="28"/>
            </w:rPr>
          </w:pPr>
          <w:r w:rsidRPr="00FC613A">
            <w:rPr>
              <w:rFonts w:ascii="Arial" w:hAnsi="Arial" w:cs="Arial"/>
              <w:sz w:val="28"/>
              <w:szCs w:val="28"/>
            </w:rPr>
            <w:t>Fédération des CPAS</w:t>
          </w:r>
        </w:p>
        <w:p w14:paraId="74619694" w14:textId="77777777" w:rsidR="00BF3141" w:rsidRDefault="005E638C" w:rsidP="005E638C">
          <w:pPr>
            <w:pStyle w:val="En-tte"/>
            <w:jc w:val="center"/>
          </w:pPr>
          <w:r>
            <w:rPr>
              <w:noProof/>
            </w:rPr>
            <w:drawing>
              <wp:inline distT="0" distB="0" distL="0" distR="0" wp14:anchorId="17DC6FE4" wp14:editId="7EBD2B02">
                <wp:extent cx="752475" cy="752475"/>
                <wp:effectExtent l="0" t="0" r="0" b="0"/>
                <wp:docPr id="10" name="Image 10" descr="T:\GRAPHISME\Pictos\Energie\Energie_PictoRVB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GRAPHISME\Pictos\Energie\Energie_PictoRVBWe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3007" w:type="dxa"/>
        </w:tcPr>
        <w:p w14:paraId="5EDAA659" w14:textId="77777777" w:rsidR="00BF3141" w:rsidRDefault="005E638C" w:rsidP="00FC613A">
          <w:pPr>
            <w:pStyle w:val="En-tte"/>
            <w:jc w:val="right"/>
          </w:pPr>
          <w:r w:rsidRPr="00675B7B">
            <w:rPr>
              <w:noProof/>
              <w:lang w:val="fr-BE" w:eastAsia="fr-BE"/>
            </w:rPr>
            <w:drawing>
              <wp:inline distT="0" distB="0" distL="0" distR="0" wp14:anchorId="3A27D9DF" wp14:editId="25DE1A74">
                <wp:extent cx="876300" cy="962025"/>
                <wp:effectExtent l="0" t="0" r="0" b="0"/>
                <wp:docPr id="11" name="Image 1" descr="entête%20CPA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ête%20CPAS'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052C8478" w14:textId="77777777" w:rsidR="00BF3141" w:rsidRDefault="00BF3141" w:rsidP="00FC613A">
          <w:pPr>
            <w:pStyle w:val="En-tte"/>
            <w:jc w:val="right"/>
          </w:pPr>
        </w:p>
        <w:p w14:paraId="17E2A4CC" w14:textId="77777777" w:rsidR="00BF3141" w:rsidRDefault="00BF3141">
          <w:pPr>
            <w:pStyle w:val="En-tte"/>
          </w:pPr>
        </w:p>
      </w:tc>
    </w:tr>
  </w:tbl>
  <w:p w14:paraId="55EC637E" w14:textId="77777777" w:rsidR="00BF3141" w:rsidRDefault="00BF3141" w:rsidP="005E63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0366" w14:textId="6A7C3AFF" w:rsidR="00BF3141" w:rsidRPr="00404C33" w:rsidRDefault="00A334C1" w:rsidP="00A334C1">
    <w:pPr>
      <w:pStyle w:val="En-tte"/>
      <w:jc w:val="right"/>
    </w:pPr>
    <w:r>
      <w:rPr>
        <w:noProof/>
      </w:rPr>
      <w:drawing>
        <wp:inline distT="0" distB="0" distL="0" distR="0" wp14:anchorId="3AF037D5" wp14:editId="354E82A8">
          <wp:extent cx="371475" cy="371475"/>
          <wp:effectExtent l="0" t="0" r="0" b="0"/>
          <wp:docPr id="32" name="Image 32" descr="T:\GRAPHISME\Pictos\Energie\Energie_PictoRVB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GRAPHISME\Pictos\Energie\Energie_PictoRVB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A941" w14:textId="77777777" w:rsidR="00BF3141" w:rsidRDefault="005E638C">
    <w:pPr>
      <w:pStyle w:val="En-tte"/>
    </w:pPr>
    <w:r>
      <w:rPr>
        <w:noProof/>
      </w:rPr>
      <w:drawing>
        <wp:anchor distT="0" distB="0" distL="114300" distR="114300" simplePos="0" relativeHeight="251657216" behindDoc="0" locked="1" layoutInCell="0" allowOverlap="0" wp14:anchorId="36541314" wp14:editId="526CAFC5">
          <wp:simplePos x="0" y="0"/>
          <wp:positionH relativeFrom="page">
            <wp:posOffset>360045</wp:posOffset>
          </wp:positionH>
          <wp:positionV relativeFrom="page">
            <wp:posOffset>360045</wp:posOffset>
          </wp:positionV>
          <wp:extent cx="1835150" cy="742950"/>
          <wp:effectExtent l="0" t="0" r="0" b="0"/>
          <wp:wrapNone/>
          <wp:docPr id="2" name="Image 1" descr="UvcwLogoQ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vcwLogoQ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0424"/>
    <w:multiLevelType w:val="hybridMultilevel"/>
    <w:tmpl w:val="0A305452"/>
    <w:lvl w:ilvl="0" w:tplc="FFFFFFFF">
      <w:start w:val="1"/>
      <w:numFmt w:val="bullet"/>
      <w:lvlText w:val="o"/>
      <w:lvlJc w:val="left"/>
      <w:pPr>
        <w:ind w:left="720" w:hanging="360"/>
      </w:pPr>
      <w:rPr>
        <w:rFonts w:ascii="Courier New" w:hAnsi="Courier New" w:cs="Courier New" w:hint="default"/>
      </w:rPr>
    </w:lvl>
    <w:lvl w:ilvl="1" w:tplc="080C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EA650A"/>
    <w:multiLevelType w:val="hybridMultilevel"/>
    <w:tmpl w:val="0400D0EA"/>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3741FF"/>
    <w:multiLevelType w:val="hybridMultilevel"/>
    <w:tmpl w:val="920C7B64"/>
    <w:lvl w:ilvl="0" w:tplc="ED6A7F84">
      <w:start w:val="1"/>
      <w:numFmt w:val="upperLetter"/>
      <w:lvlText w:val="%1."/>
      <w:lvlJc w:val="left"/>
      <w:pPr>
        <w:ind w:left="1069" w:hanging="360"/>
      </w:pPr>
      <w:rPr>
        <w:rFonts w:cs="Times New Roman" w:hint="default"/>
      </w:rPr>
    </w:lvl>
    <w:lvl w:ilvl="1" w:tplc="080C0019" w:tentative="1">
      <w:start w:val="1"/>
      <w:numFmt w:val="lowerLetter"/>
      <w:lvlText w:val="%2."/>
      <w:lvlJc w:val="left"/>
      <w:pPr>
        <w:ind w:left="1789" w:hanging="360"/>
      </w:pPr>
      <w:rPr>
        <w:rFonts w:cs="Times New Roman"/>
      </w:rPr>
    </w:lvl>
    <w:lvl w:ilvl="2" w:tplc="080C001B" w:tentative="1">
      <w:start w:val="1"/>
      <w:numFmt w:val="lowerRoman"/>
      <w:lvlText w:val="%3."/>
      <w:lvlJc w:val="right"/>
      <w:pPr>
        <w:ind w:left="2509" w:hanging="180"/>
      </w:pPr>
      <w:rPr>
        <w:rFonts w:cs="Times New Roman"/>
      </w:rPr>
    </w:lvl>
    <w:lvl w:ilvl="3" w:tplc="080C000F" w:tentative="1">
      <w:start w:val="1"/>
      <w:numFmt w:val="decimal"/>
      <w:lvlText w:val="%4."/>
      <w:lvlJc w:val="left"/>
      <w:pPr>
        <w:ind w:left="3229" w:hanging="360"/>
      </w:pPr>
      <w:rPr>
        <w:rFonts w:cs="Times New Roman"/>
      </w:rPr>
    </w:lvl>
    <w:lvl w:ilvl="4" w:tplc="080C0019" w:tentative="1">
      <w:start w:val="1"/>
      <w:numFmt w:val="lowerLetter"/>
      <w:lvlText w:val="%5."/>
      <w:lvlJc w:val="left"/>
      <w:pPr>
        <w:ind w:left="3949" w:hanging="360"/>
      </w:pPr>
      <w:rPr>
        <w:rFonts w:cs="Times New Roman"/>
      </w:rPr>
    </w:lvl>
    <w:lvl w:ilvl="5" w:tplc="080C001B" w:tentative="1">
      <w:start w:val="1"/>
      <w:numFmt w:val="lowerRoman"/>
      <w:lvlText w:val="%6."/>
      <w:lvlJc w:val="right"/>
      <w:pPr>
        <w:ind w:left="4669" w:hanging="180"/>
      </w:pPr>
      <w:rPr>
        <w:rFonts w:cs="Times New Roman"/>
      </w:rPr>
    </w:lvl>
    <w:lvl w:ilvl="6" w:tplc="080C000F" w:tentative="1">
      <w:start w:val="1"/>
      <w:numFmt w:val="decimal"/>
      <w:lvlText w:val="%7."/>
      <w:lvlJc w:val="left"/>
      <w:pPr>
        <w:ind w:left="5389" w:hanging="360"/>
      </w:pPr>
      <w:rPr>
        <w:rFonts w:cs="Times New Roman"/>
      </w:rPr>
    </w:lvl>
    <w:lvl w:ilvl="7" w:tplc="080C0019" w:tentative="1">
      <w:start w:val="1"/>
      <w:numFmt w:val="lowerLetter"/>
      <w:lvlText w:val="%8."/>
      <w:lvlJc w:val="left"/>
      <w:pPr>
        <w:ind w:left="6109" w:hanging="360"/>
      </w:pPr>
      <w:rPr>
        <w:rFonts w:cs="Times New Roman"/>
      </w:rPr>
    </w:lvl>
    <w:lvl w:ilvl="8" w:tplc="080C001B" w:tentative="1">
      <w:start w:val="1"/>
      <w:numFmt w:val="lowerRoman"/>
      <w:lvlText w:val="%9."/>
      <w:lvlJc w:val="right"/>
      <w:pPr>
        <w:ind w:left="6829" w:hanging="180"/>
      </w:pPr>
      <w:rPr>
        <w:rFonts w:cs="Times New Roman"/>
      </w:rPr>
    </w:lvl>
  </w:abstractNum>
  <w:abstractNum w:abstractNumId="3" w15:restartNumberingAfterBreak="0">
    <w:nsid w:val="2A676DFC"/>
    <w:multiLevelType w:val="hybridMultilevel"/>
    <w:tmpl w:val="D2AED5BA"/>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2B0D5D90"/>
    <w:multiLevelType w:val="hybridMultilevel"/>
    <w:tmpl w:val="4BEC33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20A57AE"/>
    <w:multiLevelType w:val="hybridMultilevel"/>
    <w:tmpl w:val="E44E41EC"/>
    <w:lvl w:ilvl="0" w:tplc="17D83AEE">
      <w:numFmt w:val="bullet"/>
      <w:lvlText w:val=""/>
      <w:lvlJc w:val="left"/>
      <w:pPr>
        <w:ind w:left="360" w:hanging="360"/>
      </w:pPr>
      <w:rPr>
        <w:rFonts w:ascii="Wingdings" w:eastAsia="Times" w:hAnsi="Wingdings"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3A9E73ED"/>
    <w:multiLevelType w:val="hybridMultilevel"/>
    <w:tmpl w:val="973A1C82"/>
    <w:lvl w:ilvl="0" w:tplc="77DE23E0">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571CFD"/>
    <w:multiLevelType w:val="hybridMultilevel"/>
    <w:tmpl w:val="0AA26B28"/>
    <w:lvl w:ilvl="0" w:tplc="77DE23E0">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26F6691"/>
    <w:multiLevelType w:val="hybridMultilevel"/>
    <w:tmpl w:val="7E2031CE"/>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9" w15:restartNumberingAfterBreak="0">
    <w:nsid w:val="4B7F0B38"/>
    <w:multiLevelType w:val="hybridMultilevel"/>
    <w:tmpl w:val="11F4076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BFC519B"/>
    <w:multiLevelType w:val="hybridMultilevel"/>
    <w:tmpl w:val="2C0E62F0"/>
    <w:lvl w:ilvl="0" w:tplc="77DE23E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C6162AB"/>
    <w:multiLevelType w:val="hybridMultilevel"/>
    <w:tmpl w:val="418E3834"/>
    <w:lvl w:ilvl="0" w:tplc="A638633A">
      <w:numFmt w:val="bullet"/>
      <w:lvlText w:val="-"/>
      <w:lvlJc w:val="left"/>
      <w:pPr>
        <w:ind w:left="720" w:hanging="360"/>
      </w:pPr>
      <w:rPr>
        <w:rFonts w:ascii="Arial" w:eastAsia="Times"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DA1599E"/>
    <w:multiLevelType w:val="hybridMultilevel"/>
    <w:tmpl w:val="830CF6D6"/>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80C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9F1868"/>
    <w:multiLevelType w:val="hybridMultilevel"/>
    <w:tmpl w:val="002042A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CE87F6C"/>
    <w:multiLevelType w:val="hybridMultilevel"/>
    <w:tmpl w:val="75C69E5E"/>
    <w:lvl w:ilvl="0" w:tplc="4724A488">
      <w:start w:val="12"/>
      <w:numFmt w:val="bullet"/>
      <w:lvlText w:val=""/>
      <w:lvlJc w:val="left"/>
      <w:pPr>
        <w:ind w:left="717" w:hanging="360"/>
      </w:pPr>
      <w:rPr>
        <w:rFonts w:ascii="Symbol" w:eastAsia="Times New Roman" w:hAnsi="Symbol" w:hint="default"/>
      </w:rPr>
    </w:lvl>
    <w:lvl w:ilvl="1" w:tplc="080C0003" w:tentative="1">
      <w:start w:val="1"/>
      <w:numFmt w:val="bullet"/>
      <w:lvlText w:val="o"/>
      <w:lvlJc w:val="left"/>
      <w:pPr>
        <w:ind w:left="1437" w:hanging="360"/>
      </w:pPr>
      <w:rPr>
        <w:rFonts w:ascii="Courier New" w:hAnsi="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5" w15:restartNumberingAfterBreak="0">
    <w:nsid w:val="5DB7757D"/>
    <w:multiLevelType w:val="hybridMultilevel"/>
    <w:tmpl w:val="3D1CC2F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F4B796D"/>
    <w:multiLevelType w:val="hybridMultilevel"/>
    <w:tmpl w:val="110C8094"/>
    <w:lvl w:ilvl="0" w:tplc="1D521D0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1FE194A"/>
    <w:multiLevelType w:val="hybridMultilevel"/>
    <w:tmpl w:val="B83080CC"/>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3766883"/>
    <w:multiLevelType w:val="hybridMultilevel"/>
    <w:tmpl w:val="F4A611FA"/>
    <w:lvl w:ilvl="0" w:tplc="080C0003">
      <w:start w:val="1"/>
      <w:numFmt w:val="bullet"/>
      <w:lvlText w:val="o"/>
      <w:lvlJc w:val="left"/>
      <w:pPr>
        <w:ind w:left="1080" w:hanging="360"/>
      </w:pPr>
      <w:rPr>
        <w:rFonts w:ascii="Courier New" w:hAnsi="Courier New" w:cs="Courier New"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15:restartNumberingAfterBreak="0">
    <w:nsid w:val="66214696"/>
    <w:multiLevelType w:val="hybridMultilevel"/>
    <w:tmpl w:val="3FE0D5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6C15263"/>
    <w:multiLevelType w:val="hybridMultilevel"/>
    <w:tmpl w:val="AFDC109A"/>
    <w:lvl w:ilvl="0" w:tplc="FFFFFFFF">
      <w:numFmt w:val="bullet"/>
      <w:lvlText w:val="-"/>
      <w:lvlJc w:val="left"/>
      <w:pPr>
        <w:ind w:left="720" w:hanging="360"/>
      </w:pPr>
      <w:rPr>
        <w:rFonts w:ascii="Arial" w:eastAsia="Times" w:hAnsi="Arial" w:cs="Arial" w:hint="default"/>
      </w:rPr>
    </w:lvl>
    <w:lvl w:ilvl="1" w:tplc="08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55508D"/>
    <w:multiLevelType w:val="hybridMultilevel"/>
    <w:tmpl w:val="969E9798"/>
    <w:lvl w:ilvl="0" w:tplc="17D83AEE">
      <w:numFmt w:val="bullet"/>
      <w:lvlText w:val=""/>
      <w:lvlJc w:val="left"/>
      <w:pPr>
        <w:ind w:left="720" w:hanging="360"/>
      </w:pPr>
      <w:rPr>
        <w:rFonts w:ascii="Wingdings" w:eastAsia="Times"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4D25AE0"/>
    <w:multiLevelType w:val="hybridMultilevel"/>
    <w:tmpl w:val="3104B6A0"/>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num w:numId="1" w16cid:durableId="15886344">
    <w:abstractNumId w:val="8"/>
  </w:num>
  <w:num w:numId="2" w16cid:durableId="2078241711">
    <w:abstractNumId w:val="22"/>
  </w:num>
  <w:num w:numId="3" w16cid:durableId="1077167037">
    <w:abstractNumId w:val="14"/>
  </w:num>
  <w:num w:numId="4" w16cid:durableId="705329727">
    <w:abstractNumId w:val="2"/>
  </w:num>
  <w:num w:numId="5" w16cid:durableId="1413232316">
    <w:abstractNumId w:val="16"/>
  </w:num>
  <w:num w:numId="6" w16cid:durableId="1628972989">
    <w:abstractNumId w:val="13"/>
  </w:num>
  <w:num w:numId="7" w16cid:durableId="1267427304">
    <w:abstractNumId w:val="9"/>
  </w:num>
  <w:num w:numId="8" w16cid:durableId="1651328186">
    <w:abstractNumId w:val="17"/>
  </w:num>
  <w:num w:numId="9" w16cid:durableId="866479948">
    <w:abstractNumId w:val="18"/>
  </w:num>
  <w:num w:numId="10" w16cid:durableId="211771287">
    <w:abstractNumId w:val="1"/>
  </w:num>
  <w:num w:numId="11" w16cid:durableId="1531646833">
    <w:abstractNumId w:val="15"/>
  </w:num>
  <w:num w:numId="12" w16cid:durableId="812135432">
    <w:abstractNumId w:val="3"/>
  </w:num>
  <w:num w:numId="13" w16cid:durableId="2014144207">
    <w:abstractNumId w:val="11"/>
  </w:num>
  <w:num w:numId="14" w16cid:durableId="1104299477">
    <w:abstractNumId w:val="21"/>
  </w:num>
  <w:num w:numId="15" w16cid:durableId="382216193">
    <w:abstractNumId w:val="6"/>
  </w:num>
  <w:num w:numId="16" w16cid:durableId="1170608714">
    <w:abstractNumId w:val="4"/>
  </w:num>
  <w:num w:numId="17" w16cid:durableId="618031790">
    <w:abstractNumId w:val="12"/>
  </w:num>
  <w:num w:numId="18" w16cid:durableId="1618290798">
    <w:abstractNumId w:val="0"/>
  </w:num>
  <w:num w:numId="19" w16cid:durableId="313529230">
    <w:abstractNumId w:val="20"/>
  </w:num>
  <w:num w:numId="20" w16cid:durableId="801115568">
    <w:abstractNumId w:val="7"/>
  </w:num>
  <w:num w:numId="21" w16cid:durableId="1959406286">
    <w:abstractNumId w:val="19"/>
  </w:num>
  <w:num w:numId="22" w16cid:durableId="1774015363">
    <w:abstractNumId w:val="10"/>
  </w:num>
  <w:num w:numId="23" w16cid:durableId="1109860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38C"/>
    <w:rsid w:val="00006BDA"/>
    <w:rsid w:val="000124AE"/>
    <w:rsid w:val="00014D8E"/>
    <w:rsid w:val="00020DA2"/>
    <w:rsid w:val="000250FE"/>
    <w:rsid w:val="0003686D"/>
    <w:rsid w:val="000514C4"/>
    <w:rsid w:val="000526A9"/>
    <w:rsid w:val="00060765"/>
    <w:rsid w:val="000644B2"/>
    <w:rsid w:val="00070104"/>
    <w:rsid w:val="000749BB"/>
    <w:rsid w:val="000852A8"/>
    <w:rsid w:val="00090F67"/>
    <w:rsid w:val="000968A5"/>
    <w:rsid w:val="000A53D9"/>
    <w:rsid w:val="000A6DBB"/>
    <w:rsid w:val="000B4E6B"/>
    <w:rsid w:val="000B7C36"/>
    <w:rsid w:val="000C4697"/>
    <w:rsid w:val="000D42EB"/>
    <w:rsid w:val="000E12C4"/>
    <w:rsid w:val="000F06F9"/>
    <w:rsid w:val="00100DC5"/>
    <w:rsid w:val="00157FD1"/>
    <w:rsid w:val="00161A0B"/>
    <w:rsid w:val="0018587D"/>
    <w:rsid w:val="001A1B01"/>
    <w:rsid w:val="001B4785"/>
    <w:rsid w:val="001E12C8"/>
    <w:rsid w:val="001E559C"/>
    <w:rsid w:val="00204BEE"/>
    <w:rsid w:val="00210A48"/>
    <w:rsid w:val="00227BEB"/>
    <w:rsid w:val="002325E5"/>
    <w:rsid w:val="00232CED"/>
    <w:rsid w:val="00243681"/>
    <w:rsid w:val="002456C1"/>
    <w:rsid w:val="002516BB"/>
    <w:rsid w:val="00271E3F"/>
    <w:rsid w:val="0028417A"/>
    <w:rsid w:val="00295AB4"/>
    <w:rsid w:val="0029718F"/>
    <w:rsid w:val="002A1265"/>
    <w:rsid w:val="002A3937"/>
    <w:rsid w:val="002A5872"/>
    <w:rsid w:val="002A78F4"/>
    <w:rsid w:val="002C0CFB"/>
    <w:rsid w:val="002D3A66"/>
    <w:rsid w:val="002F297A"/>
    <w:rsid w:val="002F3452"/>
    <w:rsid w:val="0030442D"/>
    <w:rsid w:val="00305A3C"/>
    <w:rsid w:val="00325CC0"/>
    <w:rsid w:val="00332697"/>
    <w:rsid w:val="00340FB1"/>
    <w:rsid w:val="00345BE7"/>
    <w:rsid w:val="00346089"/>
    <w:rsid w:val="00363C3E"/>
    <w:rsid w:val="0037038E"/>
    <w:rsid w:val="00374AD3"/>
    <w:rsid w:val="00377AB1"/>
    <w:rsid w:val="00391C0E"/>
    <w:rsid w:val="003A610C"/>
    <w:rsid w:val="003C249D"/>
    <w:rsid w:val="003C3D0F"/>
    <w:rsid w:val="003C5E1F"/>
    <w:rsid w:val="003E3FDA"/>
    <w:rsid w:val="003E44DC"/>
    <w:rsid w:val="003F1EBE"/>
    <w:rsid w:val="003F618F"/>
    <w:rsid w:val="00404C33"/>
    <w:rsid w:val="00410642"/>
    <w:rsid w:val="004113F0"/>
    <w:rsid w:val="00421C2A"/>
    <w:rsid w:val="00425995"/>
    <w:rsid w:val="00430CDA"/>
    <w:rsid w:val="00432D40"/>
    <w:rsid w:val="0043320F"/>
    <w:rsid w:val="00451D97"/>
    <w:rsid w:val="00470611"/>
    <w:rsid w:val="00497148"/>
    <w:rsid w:val="004B2AAF"/>
    <w:rsid w:val="004C3EA8"/>
    <w:rsid w:val="004D3F14"/>
    <w:rsid w:val="004E2A4F"/>
    <w:rsid w:val="004F3B37"/>
    <w:rsid w:val="004F7628"/>
    <w:rsid w:val="00514C6C"/>
    <w:rsid w:val="00537001"/>
    <w:rsid w:val="005419AD"/>
    <w:rsid w:val="005550BF"/>
    <w:rsid w:val="0056415F"/>
    <w:rsid w:val="005657C2"/>
    <w:rsid w:val="0057009D"/>
    <w:rsid w:val="005A7DD9"/>
    <w:rsid w:val="005B1048"/>
    <w:rsid w:val="005B64AD"/>
    <w:rsid w:val="005C1BA4"/>
    <w:rsid w:val="005D644E"/>
    <w:rsid w:val="005E0CCD"/>
    <w:rsid w:val="005E2704"/>
    <w:rsid w:val="005E638C"/>
    <w:rsid w:val="005E777F"/>
    <w:rsid w:val="005F7C31"/>
    <w:rsid w:val="00604442"/>
    <w:rsid w:val="00610C5F"/>
    <w:rsid w:val="0061197D"/>
    <w:rsid w:val="00613814"/>
    <w:rsid w:val="00634485"/>
    <w:rsid w:val="00634777"/>
    <w:rsid w:val="00635BD9"/>
    <w:rsid w:val="00652565"/>
    <w:rsid w:val="00671E3B"/>
    <w:rsid w:val="00675B7B"/>
    <w:rsid w:val="006842A0"/>
    <w:rsid w:val="00684769"/>
    <w:rsid w:val="006936E2"/>
    <w:rsid w:val="00694A70"/>
    <w:rsid w:val="006C5D94"/>
    <w:rsid w:val="006C620D"/>
    <w:rsid w:val="006D2C0E"/>
    <w:rsid w:val="006E2A66"/>
    <w:rsid w:val="006F26B9"/>
    <w:rsid w:val="006F4C75"/>
    <w:rsid w:val="006F5385"/>
    <w:rsid w:val="006F7FC7"/>
    <w:rsid w:val="007040A3"/>
    <w:rsid w:val="0070763F"/>
    <w:rsid w:val="00712A35"/>
    <w:rsid w:val="00720A74"/>
    <w:rsid w:val="00722AB0"/>
    <w:rsid w:val="00730FF8"/>
    <w:rsid w:val="00732FC7"/>
    <w:rsid w:val="00741A6C"/>
    <w:rsid w:val="00750A35"/>
    <w:rsid w:val="00767569"/>
    <w:rsid w:val="007731AF"/>
    <w:rsid w:val="007755B6"/>
    <w:rsid w:val="007841DC"/>
    <w:rsid w:val="00785B6A"/>
    <w:rsid w:val="00794C6E"/>
    <w:rsid w:val="00796649"/>
    <w:rsid w:val="007C19C0"/>
    <w:rsid w:val="007D5F63"/>
    <w:rsid w:val="007E1C85"/>
    <w:rsid w:val="007E65E6"/>
    <w:rsid w:val="007E6B2D"/>
    <w:rsid w:val="007F1D32"/>
    <w:rsid w:val="00800F5B"/>
    <w:rsid w:val="00807769"/>
    <w:rsid w:val="00823518"/>
    <w:rsid w:val="008354C7"/>
    <w:rsid w:val="00836313"/>
    <w:rsid w:val="00845576"/>
    <w:rsid w:val="00857CB2"/>
    <w:rsid w:val="0089542F"/>
    <w:rsid w:val="008A53C5"/>
    <w:rsid w:val="008A652C"/>
    <w:rsid w:val="008D2A60"/>
    <w:rsid w:val="008D39F2"/>
    <w:rsid w:val="008E0698"/>
    <w:rsid w:val="008E0CE5"/>
    <w:rsid w:val="008E4362"/>
    <w:rsid w:val="008F176F"/>
    <w:rsid w:val="008F53C9"/>
    <w:rsid w:val="009046A7"/>
    <w:rsid w:val="00907814"/>
    <w:rsid w:val="00914795"/>
    <w:rsid w:val="009210A6"/>
    <w:rsid w:val="00921FA8"/>
    <w:rsid w:val="009241FB"/>
    <w:rsid w:val="00925428"/>
    <w:rsid w:val="00925FE2"/>
    <w:rsid w:val="00932A44"/>
    <w:rsid w:val="00940556"/>
    <w:rsid w:val="0095017C"/>
    <w:rsid w:val="00965E53"/>
    <w:rsid w:val="00967D13"/>
    <w:rsid w:val="00971EF3"/>
    <w:rsid w:val="009761BC"/>
    <w:rsid w:val="00977E0C"/>
    <w:rsid w:val="009916DE"/>
    <w:rsid w:val="00996592"/>
    <w:rsid w:val="00996C6D"/>
    <w:rsid w:val="00997917"/>
    <w:rsid w:val="009A2D9A"/>
    <w:rsid w:val="009A576D"/>
    <w:rsid w:val="009A6BE9"/>
    <w:rsid w:val="009B0EA2"/>
    <w:rsid w:val="009D2929"/>
    <w:rsid w:val="009D70F9"/>
    <w:rsid w:val="009D74C5"/>
    <w:rsid w:val="009E0D25"/>
    <w:rsid w:val="009E1B9D"/>
    <w:rsid w:val="009E622A"/>
    <w:rsid w:val="00A17774"/>
    <w:rsid w:val="00A252D1"/>
    <w:rsid w:val="00A32752"/>
    <w:rsid w:val="00A334C1"/>
    <w:rsid w:val="00A3354A"/>
    <w:rsid w:val="00A3744C"/>
    <w:rsid w:val="00A52303"/>
    <w:rsid w:val="00A57322"/>
    <w:rsid w:val="00A6126E"/>
    <w:rsid w:val="00A672EF"/>
    <w:rsid w:val="00A719D2"/>
    <w:rsid w:val="00A771CE"/>
    <w:rsid w:val="00A95CCA"/>
    <w:rsid w:val="00AA33C7"/>
    <w:rsid w:val="00AB0610"/>
    <w:rsid w:val="00AC4913"/>
    <w:rsid w:val="00AD094E"/>
    <w:rsid w:val="00AE25D4"/>
    <w:rsid w:val="00AE41E2"/>
    <w:rsid w:val="00AF36E8"/>
    <w:rsid w:val="00B01522"/>
    <w:rsid w:val="00B04BEC"/>
    <w:rsid w:val="00B20143"/>
    <w:rsid w:val="00B21C97"/>
    <w:rsid w:val="00B24BAD"/>
    <w:rsid w:val="00B24E19"/>
    <w:rsid w:val="00B35D88"/>
    <w:rsid w:val="00B46600"/>
    <w:rsid w:val="00B63B5C"/>
    <w:rsid w:val="00B741F2"/>
    <w:rsid w:val="00B82F4F"/>
    <w:rsid w:val="00BA0BDB"/>
    <w:rsid w:val="00BC7C87"/>
    <w:rsid w:val="00BD7AC2"/>
    <w:rsid w:val="00BF09DC"/>
    <w:rsid w:val="00BF17C8"/>
    <w:rsid w:val="00BF3141"/>
    <w:rsid w:val="00C01620"/>
    <w:rsid w:val="00C04498"/>
    <w:rsid w:val="00C129FC"/>
    <w:rsid w:val="00C16C80"/>
    <w:rsid w:val="00C253B9"/>
    <w:rsid w:val="00C402C5"/>
    <w:rsid w:val="00C5413A"/>
    <w:rsid w:val="00C73208"/>
    <w:rsid w:val="00C77979"/>
    <w:rsid w:val="00C80FCF"/>
    <w:rsid w:val="00C84D23"/>
    <w:rsid w:val="00C91D68"/>
    <w:rsid w:val="00CA50A3"/>
    <w:rsid w:val="00CB7846"/>
    <w:rsid w:val="00CC1588"/>
    <w:rsid w:val="00CD35E1"/>
    <w:rsid w:val="00CD5CFE"/>
    <w:rsid w:val="00CD6A13"/>
    <w:rsid w:val="00CF0960"/>
    <w:rsid w:val="00CF7E51"/>
    <w:rsid w:val="00D00A23"/>
    <w:rsid w:val="00D12B6F"/>
    <w:rsid w:val="00D2559D"/>
    <w:rsid w:val="00D33A71"/>
    <w:rsid w:val="00D6348A"/>
    <w:rsid w:val="00D67DEA"/>
    <w:rsid w:val="00D76D29"/>
    <w:rsid w:val="00D81EB6"/>
    <w:rsid w:val="00D9386E"/>
    <w:rsid w:val="00D96E48"/>
    <w:rsid w:val="00DA20F4"/>
    <w:rsid w:val="00DD308E"/>
    <w:rsid w:val="00DD70BD"/>
    <w:rsid w:val="00DE0ED9"/>
    <w:rsid w:val="00DE4715"/>
    <w:rsid w:val="00DE4A54"/>
    <w:rsid w:val="00DE62E8"/>
    <w:rsid w:val="00DF3491"/>
    <w:rsid w:val="00DF5589"/>
    <w:rsid w:val="00E01E63"/>
    <w:rsid w:val="00E01F9D"/>
    <w:rsid w:val="00E028E2"/>
    <w:rsid w:val="00E15C07"/>
    <w:rsid w:val="00E20418"/>
    <w:rsid w:val="00E22D4B"/>
    <w:rsid w:val="00E413C5"/>
    <w:rsid w:val="00E55103"/>
    <w:rsid w:val="00E609D1"/>
    <w:rsid w:val="00E6595E"/>
    <w:rsid w:val="00E73D8D"/>
    <w:rsid w:val="00E91F12"/>
    <w:rsid w:val="00E93B4B"/>
    <w:rsid w:val="00EA6A2F"/>
    <w:rsid w:val="00EB516E"/>
    <w:rsid w:val="00ED150C"/>
    <w:rsid w:val="00ED2122"/>
    <w:rsid w:val="00ED3004"/>
    <w:rsid w:val="00ED6A75"/>
    <w:rsid w:val="00EE05D4"/>
    <w:rsid w:val="00EE0EAD"/>
    <w:rsid w:val="00EE2BA3"/>
    <w:rsid w:val="00EE4EC6"/>
    <w:rsid w:val="00EE7CE1"/>
    <w:rsid w:val="00EF137D"/>
    <w:rsid w:val="00EF1C97"/>
    <w:rsid w:val="00EF7C0D"/>
    <w:rsid w:val="00F024ED"/>
    <w:rsid w:val="00F026B7"/>
    <w:rsid w:val="00F05443"/>
    <w:rsid w:val="00F25329"/>
    <w:rsid w:val="00F26D07"/>
    <w:rsid w:val="00F301A0"/>
    <w:rsid w:val="00F33143"/>
    <w:rsid w:val="00F33D08"/>
    <w:rsid w:val="00F36B57"/>
    <w:rsid w:val="00F40CD3"/>
    <w:rsid w:val="00F42970"/>
    <w:rsid w:val="00F429DC"/>
    <w:rsid w:val="00F548F1"/>
    <w:rsid w:val="00F62F87"/>
    <w:rsid w:val="00F84374"/>
    <w:rsid w:val="00F86A17"/>
    <w:rsid w:val="00F8724F"/>
    <w:rsid w:val="00FA0817"/>
    <w:rsid w:val="00FA29A4"/>
    <w:rsid w:val="00FB5157"/>
    <w:rsid w:val="00FC3F53"/>
    <w:rsid w:val="00FC613A"/>
    <w:rsid w:val="00FC6703"/>
    <w:rsid w:val="00FD0BED"/>
    <w:rsid w:val="00FD5D8F"/>
    <w:rsid w:val="00FF2F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214B0363"/>
  <w15:chartTrackingRefBased/>
  <w15:docId w15:val="{A78384C0-B624-4DC4-910A-169B6C7C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1CE"/>
    <w:rPr>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32D40"/>
    <w:pPr>
      <w:tabs>
        <w:tab w:val="center" w:pos="4536"/>
        <w:tab w:val="right" w:pos="9072"/>
      </w:tabs>
    </w:pPr>
  </w:style>
  <w:style w:type="character" w:customStyle="1" w:styleId="En-tteCar">
    <w:name w:val="En-tête Car"/>
    <w:link w:val="En-tte"/>
    <w:uiPriority w:val="99"/>
    <w:locked/>
    <w:rsid w:val="00F25329"/>
    <w:rPr>
      <w:rFonts w:cs="Times New Roman"/>
      <w:sz w:val="24"/>
      <w:lang w:val="fr-FR" w:eastAsia="fr-FR"/>
    </w:rPr>
  </w:style>
  <w:style w:type="paragraph" w:styleId="Pieddepage">
    <w:name w:val="footer"/>
    <w:basedOn w:val="Normal"/>
    <w:link w:val="PieddepageCar"/>
    <w:uiPriority w:val="99"/>
    <w:rsid w:val="00432D40"/>
    <w:pPr>
      <w:tabs>
        <w:tab w:val="center" w:pos="4536"/>
        <w:tab w:val="right" w:pos="9072"/>
      </w:tabs>
    </w:pPr>
  </w:style>
  <w:style w:type="character" w:customStyle="1" w:styleId="PieddepageCar">
    <w:name w:val="Pied de page Car"/>
    <w:link w:val="Pieddepage"/>
    <w:uiPriority w:val="99"/>
    <w:locked/>
    <w:rsid w:val="00345BE7"/>
    <w:rPr>
      <w:rFonts w:cs="Times New Roman"/>
      <w:sz w:val="24"/>
      <w:lang w:val="fr-FR" w:eastAsia="fr-FR"/>
    </w:rPr>
  </w:style>
  <w:style w:type="paragraph" w:customStyle="1" w:styleId="BasicParagraph">
    <w:name w:val="[Basic Paragraph]"/>
    <w:basedOn w:val="Normal"/>
    <w:uiPriority w:val="99"/>
    <w:rsid w:val="00432D40"/>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NoParagraphStyle">
    <w:name w:val="[No Paragraph Style]"/>
    <w:uiPriority w:val="99"/>
    <w:rsid w:val="00432D40"/>
    <w:pPr>
      <w:widowControl w:val="0"/>
      <w:autoSpaceDE w:val="0"/>
      <w:autoSpaceDN w:val="0"/>
      <w:adjustRightInd w:val="0"/>
      <w:spacing w:line="288" w:lineRule="auto"/>
      <w:textAlignment w:val="center"/>
    </w:pPr>
    <w:rPr>
      <w:rFonts w:ascii="Times-Roman" w:eastAsia="Times New Roman" w:hAnsi="Times-Roman"/>
      <w:color w:val="000000"/>
      <w:sz w:val="24"/>
      <w:lang w:val="en-US" w:eastAsia="fr-FR"/>
    </w:rPr>
  </w:style>
  <w:style w:type="table" w:styleId="Grilledutableau">
    <w:name w:val="Table Grid"/>
    <w:basedOn w:val="TableauNormal"/>
    <w:uiPriority w:val="99"/>
    <w:rsid w:val="00707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uiPriority w:val="99"/>
    <w:rsid w:val="00720A74"/>
    <w:rPr>
      <w:rFonts w:cs="Times New Roman"/>
    </w:rPr>
  </w:style>
  <w:style w:type="paragraph" w:styleId="Textedebulles">
    <w:name w:val="Balloon Text"/>
    <w:basedOn w:val="Normal"/>
    <w:link w:val="TextedebullesCar"/>
    <w:uiPriority w:val="99"/>
    <w:semiHidden/>
    <w:rsid w:val="00720A74"/>
    <w:rPr>
      <w:rFonts w:ascii="Tahoma" w:hAnsi="Tahoma" w:cs="Tahoma"/>
      <w:sz w:val="16"/>
      <w:szCs w:val="16"/>
    </w:rPr>
  </w:style>
  <w:style w:type="character" w:customStyle="1" w:styleId="TextedebullesCar">
    <w:name w:val="Texte de bulles Car"/>
    <w:link w:val="Textedebulles"/>
    <w:uiPriority w:val="99"/>
    <w:semiHidden/>
    <w:rsid w:val="00E24721"/>
    <w:rPr>
      <w:rFonts w:ascii="Times New Roman" w:hAnsi="Times New Roman"/>
      <w:sz w:val="0"/>
      <w:szCs w:val="0"/>
      <w:lang w:val="fr-FR" w:eastAsia="fr-FR"/>
    </w:rPr>
  </w:style>
  <w:style w:type="paragraph" w:styleId="Paragraphedeliste">
    <w:name w:val="List Paragraph"/>
    <w:basedOn w:val="Normal"/>
    <w:uiPriority w:val="34"/>
    <w:qFormat/>
    <w:rsid w:val="00CA50A3"/>
    <w:pPr>
      <w:ind w:left="720"/>
      <w:contextualSpacing/>
    </w:pPr>
  </w:style>
  <w:style w:type="character" w:styleId="lev">
    <w:name w:val="Strong"/>
    <w:uiPriority w:val="99"/>
    <w:qFormat/>
    <w:rsid w:val="00345BE7"/>
    <w:rPr>
      <w:rFonts w:cs="Times New Roman"/>
      <w:b/>
      <w:bCs/>
    </w:rPr>
  </w:style>
  <w:style w:type="character" w:styleId="Lienhypertexte">
    <w:name w:val="Hyperlink"/>
    <w:uiPriority w:val="99"/>
    <w:unhideWhenUsed/>
    <w:rsid w:val="002516BB"/>
    <w:rPr>
      <w:color w:val="0000FF"/>
      <w:u w:val="single"/>
    </w:rPr>
  </w:style>
  <w:style w:type="character" w:styleId="Mentionnonrsolue">
    <w:name w:val="Unresolved Mention"/>
    <w:basedOn w:val="Policepardfaut"/>
    <w:uiPriority w:val="99"/>
    <w:semiHidden/>
    <w:unhideWhenUsed/>
    <w:rsid w:val="00694A70"/>
    <w:rPr>
      <w:color w:val="605E5C"/>
      <w:shd w:val="clear" w:color="auto" w:fill="E1DFDD"/>
    </w:rPr>
  </w:style>
  <w:style w:type="character" w:styleId="Lienhypertextesuivivisit">
    <w:name w:val="FollowedHyperlink"/>
    <w:basedOn w:val="Policepardfaut"/>
    <w:uiPriority w:val="99"/>
    <w:semiHidden/>
    <w:unhideWhenUsed/>
    <w:rsid w:val="00932A44"/>
    <w:rPr>
      <w:color w:val="954F72" w:themeColor="followedHyperlink"/>
      <w:u w:val="single"/>
    </w:rPr>
  </w:style>
  <w:style w:type="paragraph" w:styleId="Rvision">
    <w:name w:val="Revision"/>
    <w:hidden/>
    <w:uiPriority w:val="99"/>
    <w:semiHidden/>
    <w:rsid w:val="007D5F63"/>
    <w:rPr>
      <w:sz w:val="24"/>
      <w:lang w:val="fr-FR" w:eastAsia="fr-FR"/>
    </w:rPr>
  </w:style>
  <w:style w:type="character" w:styleId="Accentuation">
    <w:name w:val="Emphasis"/>
    <w:basedOn w:val="Policepardfaut"/>
    <w:qFormat/>
    <w:locked/>
    <w:rsid w:val="00014D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09415">
      <w:bodyDiv w:val="1"/>
      <w:marLeft w:val="0"/>
      <w:marRight w:val="0"/>
      <w:marTop w:val="0"/>
      <w:marBottom w:val="0"/>
      <w:divBdr>
        <w:top w:val="none" w:sz="0" w:space="0" w:color="auto"/>
        <w:left w:val="none" w:sz="0" w:space="0" w:color="auto"/>
        <w:bottom w:val="none" w:sz="0" w:space="0" w:color="auto"/>
        <w:right w:val="none" w:sz="0" w:space="0" w:color="auto"/>
      </w:divBdr>
    </w:div>
    <w:div w:id="742482863">
      <w:bodyDiv w:val="1"/>
      <w:marLeft w:val="0"/>
      <w:marRight w:val="0"/>
      <w:marTop w:val="0"/>
      <w:marBottom w:val="0"/>
      <w:divBdr>
        <w:top w:val="none" w:sz="0" w:space="0" w:color="auto"/>
        <w:left w:val="none" w:sz="0" w:space="0" w:color="auto"/>
        <w:bottom w:val="none" w:sz="0" w:space="0" w:color="auto"/>
        <w:right w:val="none" w:sz="0" w:space="0" w:color="auto"/>
      </w:divBdr>
    </w:div>
    <w:div w:id="1490441083">
      <w:bodyDiv w:val="1"/>
      <w:marLeft w:val="0"/>
      <w:marRight w:val="0"/>
      <w:marTop w:val="0"/>
      <w:marBottom w:val="0"/>
      <w:divBdr>
        <w:top w:val="none" w:sz="0" w:space="0" w:color="auto"/>
        <w:left w:val="none" w:sz="0" w:space="0" w:color="auto"/>
        <w:bottom w:val="none" w:sz="0" w:space="0" w:color="auto"/>
        <w:right w:val="none" w:sz="0" w:space="0" w:color="auto"/>
      </w:divBdr>
    </w:div>
    <w:div w:id="1723479824">
      <w:bodyDiv w:val="1"/>
      <w:marLeft w:val="0"/>
      <w:marRight w:val="0"/>
      <w:marTop w:val="0"/>
      <w:marBottom w:val="0"/>
      <w:divBdr>
        <w:top w:val="none" w:sz="0" w:space="0" w:color="auto"/>
        <w:left w:val="none" w:sz="0" w:space="0" w:color="auto"/>
        <w:bottom w:val="none" w:sz="0" w:space="0" w:color="auto"/>
        <w:right w:val="none" w:sz="0" w:space="0" w:color="auto"/>
      </w:divBdr>
    </w:div>
    <w:div w:id="194249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vcw.be/energie/actus/art-7039" TargetMode="External"/><Relationship Id="rId18" Type="http://schemas.openxmlformats.org/officeDocument/2006/relationships/hyperlink" Target="https://www.uvcw.be/energie/actus/art-7799" TargetMode="External"/><Relationship Id="rId26" Type="http://schemas.openxmlformats.org/officeDocument/2006/relationships/hyperlink" Target="https://www.uvcw.be/energie/actus/art-7632" TargetMode="External"/><Relationship Id="rId39" Type="http://schemas.openxmlformats.org/officeDocument/2006/relationships/hyperlink" Target="https://www.uvcw.be/no_index/files/7946-2022-01-26---te-eau---listes.pdf" TargetMode="External"/><Relationship Id="rId21" Type="http://schemas.openxmlformats.org/officeDocument/2006/relationships/hyperlink" Target="https://www.uvcw.be/aide-sociale/actus/art-6681" TargetMode="External"/><Relationship Id="rId34" Type="http://schemas.openxmlformats.org/officeDocument/2006/relationships/hyperlink" Target="https://www.uvcw.be/energie/actus/art-7662" TargetMode="External"/><Relationship Id="rId42" Type="http://schemas.openxmlformats.org/officeDocument/2006/relationships/hyperlink" Target="https://www.uvcw.be/energie/actus/art-7082"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onomie.fgov.be/fr/themes/energie/prix-de-lenergie/mesures-gouvernementales-et" TargetMode="External"/><Relationship Id="rId29" Type="http://schemas.openxmlformats.org/officeDocument/2006/relationships/hyperlink" Target="https://www.uvcw.be/energie/actus/art-7942" TargetMode="External"/><Relationship Id="rId11" Type="http://schemas.openxmlformats.org/officeDocument/2006/relationships/footer" Target="footer2.xml"/><Relationship Id="rId24" Type="http://schemas.openxmlformats.org/officeDocument/2006/relationships/hyperlink" Target="https://economie.fgov.be/fr/themes/energie/prix-de-lenergie/mesures-gouvernementales-et/octroi-dune-allocation-de-225" TargetMode="External"/><Relationship Id="rId32" Type="http://schemas.openxmlformats.org/officeDocument/2006/relationships/hyperlink" Target="https://www.uvcw.be/energie/actus/art-7662" TargetMode="External"/><Relationship Id="rId37" Type="http://schemas.openxmlformats.org/officeDocument/2006/relationships/hyperlink" Target="https://www.uvcw.be/energie/actus/art-7863" TargetMode="External"/><Relationship Id="rId40" Type="http://schemas.openxmlformats.org/officeDocument/2006/relationships/hyperlink" Target="mailto:killian.anexditchenaud@spw.wallonie.be" TargetMode="External"/><Relationship Id="rId45" Type="http://schemas.openxmlformats.org/officeDocument/2006/relationships/hyperlink" Target="https://www.uvcw.be/energie/actus/art-7145" TargetMode="External"/><Relationship Id="rId5" Type="http://schemas.openxmlformats.org/officeDocument/2006/relationships/webSettings" Target="webSettings.xml"/><Relationship Id="rId15" Type="http://schemas.openxmlformats.org/officeDocument/2006/relationships/hyperlink" Target="https://www.uvcw.be/energie/actus/art-7918" TargetMode="External"/><Relationship Id="rId23" Type="http://schemas.openxmlformats.org/officeDocument/2006/relationships/hyperlink" Target="https://www.uvcw.be/energie/actus/art-7946" TargetMode="External"/><Relationship Id="rId28" Type="http://schemas.openxmlformats.org/officeDocument/2006/relationships/hyperlink" Target="https://www.uvcw.be/energie/actus/art-7632" TargetMode="External"/><Relationship Id="rId36" Type="http://schemas.openxmlformats.org/officeDocument/2006/relationships/hyperlink" Target="https://www.uvcw.be/energie/actus/art-7934"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uvcw.be/energie/actus/art-7799" TargetMode="External"/><Relationship Id="rId31" Type="http://schemas.openxmlformats.org/officeDocument/2006/relationships/hyperlink" Target="https://www.uvcw.be/energie/actus/art-7112" TargetMode="External"/><Relationship Id="rId44" Type="http://schemas.openxmlformats.org/officeDocument/2006/relationships/hyperlink" Target="https://www.uvcw.be/energie/actus/art-714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vcw.be/energie/actus/art-7918" TargetMode="External"/><Relationship Id="rId22" Type="http://schemas.openxmlformats.org/officeDocument/2006/relationships/hyperlink" Target="https://www.uvcw.be/energie/actus/art-7946" TargetMode="External"/><Relationship Id="rId27" Type="http://schemas.openxmlformats.org/officeDocument/2006/relationships/hyperlink" Target="https://www.uvcw.be/energie/actus/art-7497" TargetMode="External"/><Relationship Id="rId30" Type="http://schemas.openxmlformats.org/officeDocument/2006/relationships/hyperlink" Target="https://www.uvcw.be/energie/actus/art-7942" TargetMode="External"/><Relationship Id="rId35" Type="http://schemas.openxmlformats.org/officeDocument/2006/relationships/hyperlink" Target="https://www.uvcw.be/energie/actus/art-7863" TargetMode="External"/><Relationship Id="rId43" Type="http://schemas.openxmlformats.org/officeDocument/2006/relationships/hyperlink" Target="https://www.uvcw.be/energie/actus/art-7082" TargetMode="External"/><Relationship Id="rId48"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uvcw.be/energie/actus/art-7039" TargetMode="External"/><Relationship Id="rId17" Type="http://schemas.openxmlformats.org/officeDocument/2006/relationships/hyperlink" Target="https://economie.fgov.be/fr/themes/energie/prix-de-lenergie/mesures-gouvernementales-et" TargetMode="External"/><Relationship Id="rId25" Type="http://schemas.openxmlformats.org/officeDocument/2006/relationships/hyperlink" Target="https://www.uvcw.be/energie/actus/art-7497" TargetMode="External"/><Relationship Id="rId33" Type="http://schemas.openxmlformats.org/officeDocument/2006/relationships/hyperlink" Target="https://www.uvcw.be/energie/actus/art-7112" TargetMode="External"/><Relationship Id="rId38" Type="http://schemas.openxmlformats.org/officeDocument/2006/relationships/hyperlink" Target="https://www.uvcw.be/energie/actus/art-7934" TargetMode="External"/><Relationship Id="rId46" Type="http://schemas.openxmlformats.org/officeDocument/2006/relationships/header" Target="header3.xml"/><Relationship Id="rId20" Type="http://schemas.openxmlformats.org/officeDocument/2006/relationships/hyperlink" Target="https://www.uvcw.be/aide-sociale/actus/art-6681" TargetMode="External"/><Relationship Id="rId41" Type="http://schemas.openxmlformats.org/officeDocument/2006/relationships/hyperlink" Target="mailto:augustin.smoos@spw.wallonie.b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3F3D5-5375-4822-92C1-5FCC05D2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1968</Words>
  <Characters>9994</Characters>
  <Application>Microsoft Office Word</Application>
  <DocSecurity>4</DocSecurity>
  <Lines>83</Lines>
  <Paragraphs>23</Paragraphs>
  <ScaleCrop>false</ScaleCrop>
  <HeadingPairs>
    <vt:vector size="2" baseType="variant">
      <vt:variant>
        <vt:lpstr>Titre</vt:lpstr>
      </vt:variant>
      <vt:variant>
        <vt:i4>1</vt:i4>
      </vt:variant>
    </vt:vector>
  </HeadingPairs>
  <TitlesOfParts>
    <vt:vector size="1" baseType="lpstr">
      <vt:lpstr>Nom de la société du destinataire</vt:lpstr>
    </vt:vector>
  </TitlesOfParts>
  <Company>wx</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société du destinataire</dc:title>
  <dc:subject/>
  <dc:creator>Manon Van Moer</dc:creator>
  <cp:keywords/>
  <cp:lastModifiedBy>Julie Genot</cp:lastModifiedBy>
  <cp:revision>2</cp:revision>
  <cp:lastPrinted>2022-11-03T15:29:00Z</cp:lastPrinted>
  <dcterms:created xsi:type="dcterms:W3CDTF">2023-01-19T15:57:00Z</dcterms:created>
  <dcterms:modified xsi:type="dcterms:W3CDTF">2023-01-19T15:57:00Z</dcterms:modified>
</cp:coreProperties>
</file>